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5B0989" w:rsidP="00A91B9C">
      <w:pPr>
        <w:rPr>
          <w:rFonts w:ascii="Arial" w:hAnsi="Arial" w:cs="Arial"/>
          <w:b/>
        </w:rPr>
      </w:pPr>
      <w:bookmarkStart w:id="0" w:name="_GoBack"/>
      <w:bookmarkEnd w:id="0"/>
      <w:r>
        <w:rPr>
          <w:rFonts w:ascii="Arial" w:hAnsi="Arial" w:cs="Arial"/>
          <w:b/>
          <w:u w:val="single"/>
        </w:rPr>
        <w:t>Experiments with polarisation</w:t>
      </w:r>
      <w:r w:rsidR="00A966C5">
        <w:rPr>
          <w:rFonts w:ascii="Arial" w:hAnsi="Arial" w:cs="Arial"/>
          <w:b/>
        </w:rPr>
        <w:tab/>
      </w:r>
      <w:r w:rsidR="00A966C5">
        <w:rPr>
          <w:rFonts w:ascii="Arial" w:hAnsi="Arial" w:cs="Arial"/>
          <w:b/>
        </w:rPr>
        <w:tab/>
      </w:r>
      <w:r w:rsidR="00A966C5">
        <w:rPr>
          <w:rFonts w:ascii="Arial" w:hAnsi="Arial" w:cs="Arial"/>
          <w:b/>
        </w:rPr>
        <w:tab/>
      </w:r>
      <w:r w:rsidR="00A966C5">
        <w:rPr>
          <w:rFonts w:ascii="Arial" w:hAnsi="Arial" w:cs="Arial"/>
          <w:b/>
        </w:rPr>
        <w:tab/>
      </w:r>
      <w:r w:rsidR="00A966C5">
        <w:rPr>
          <w:rFonts w:ascii="Arial" w:hAnsi="Arial" w:cs="Arial"/>
          <w:b/>
        </w:rPr>
        <w:tab/>
      </w:r>
      <w:r w:rsidR="00A966C5">
        <w:rPr>
          <w:rFonts w:ascii="Arial" w:hAnsi="Arial" w:cs="Arial"/>
          <w:b/>
        </w:rPr>
        <w:tab/>
      </w:r>
      <w:r w:rsidR="00A966C5">
        <w:rPr>
          <w:rFonts w:ascii="Arial" w:hAnsi="Arial" w:cs="Arial"/>
          <w:b/>
        </w:rPr>
        <w:tab/>
      </w:r>
      <w:r w:rsidR="00A966C5">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245C6F" w:rsidRPr="00245C6F" w:rsidRDefault="00245C6F" w:rsidP="00245C6F">
      <w:pPr>
        <w:rPr>
          <w:rFonts w:ascii="Arial" w:hAnsi="Arial" w:cs="Arial"/>
        </w:rPr>
      </w:pPr>
      <w:r w:rsidRPr="00245C6F">
        <w:rPr>
          <w:rFonts w:ascii="Arial" w:hAnsi="Arial" w:cs="Arial"/>
        </w:rPr>
        <w:t>These</w:t>
      </w:r>
      <w:r>
        <w:rPr>
          <w:rFonts w:ascii="Arial" w:hAnsi="Arial" w:cs="Arial"/>
        </w:rPr>
        <w:t xml:space="preserve"> practical activities allow students</w:t>
      </w:r>
      <w:r w:rsidRPr="00245C6F">
        <w:rPr>
          <w:rFonts w:ascii="Arial" w:hAnsi="Arial" w:cs="Arial"/>
        </w:rPr>
        <w:t xml:space="preserve"> to observe effects of the polarisation of electromagnetic waves.</w:t>
      </w:r>
    </w:p>
    <w:p w:rsidR="00245C6F" w:rsidRPr="00245C6F" w:rsidRDefault="00245C6F" w:rsidP="00245C6F">
      <w:pPr>
        <w:rPr>
          <w:rFonts w:ascii="Arial" w:hAnsi="Arial" w:cs="Arial"/>
        </w:rPr>
      </w:pPr>
      <w:r>
        <w:rPr>
          <w:rFonts w:ascii="Arial" w:hAnsi="Arial" w:cs="Arial"/>
        </w:rPr>
        <w:t>You could use these activities either to reinforce</w:t>
      </w:r>
      <w:r w:rsidRPr="00245C6F">
        <w:rPr>
          <w:rFonts w:ascii="Arial" w:hAnsi="Arial" w:cs="Arial"/>
        </w:rPr>
        <w:t xml:space="preserve"> the principles of polarisation, or you may </w:t>
      </w:r>
      <w:r>
        <w:rPr>
          <w:rFonts w:ascii="Arial" w:hAnsi="Arial" w:cs="Arial"/>
        </w:rPr>
        <w:t>choose to use</w:t>
      </w:r>
      <w:r w:rsidRPr="00245C6F">
        <w:rPr>
          <w:rFonts w:ascii="Arial" w:hAnsi="Arial" w:cs="Arial"/>
        </w:rPr>
        <w:t xml:space="preserve"> this acti</w:t>
      </w:r>
      <w:r>
        <w:rPr>
          <w:rFonts w:ascii="Arial" w:hAnsi="Arial" w:cs="Arial"/>
        </w:rPr>
        <w:t xml:space="preserve">vity to introduce the </w:t>
      </w:r>
      <w:r w:rsidRPr="00245C6F">
        <w:rPr>
          <w:rFonts w:ascii="Arial" w:hAnsi="Arial" w:cs="Arial"/>
        </w:rPr>
        <w:t xml:space="preserve">theory. </w:t>
      </w:r>
    </w:p>
    <w:p w:rsidR="000B746F" w:rsidRPr="00D63A54" w:rsidRDefault="000B746F">
      <w:pPr>
        <w:rPr>
          <w:rFonts w:ascii="Arial" w:hAnsi="Arial" w:cs="Arial"/>
          <w:b/>
        </w:rPr>
      </w:pPr>
      <w:r w:rsidRPr="00D63A54">
        <w:rPr>
          <w:rFonts w:ascii="Arial" w:hAnsi="Arial" w:cs="Arial"/>
          <w:b/>
        </w:rPr>
        <w:t>Aims and skills covered</w:t>
      </w:r>
    </w:p>
    <w:p w:rsidR="00B95877" w:rsidRPr="00736D80" w:rsidRDefault="00A966C5" w:rsidP="00736D80">
      <w:pPr>
        <w:pStyle w:val="ListParagraph"/>
        <w:numPr>
          <w:ilvl w:val="0"/>
          <w:numId w:val="3"/>
        </w:numPr>
        <w:rPr>
          <w:rFonts w:ascii="Arial" w:hAnsi="Arial" w:cs="Arial"/>
        </w:rPr>
      </w:pPr>
      <w:r>
        <w:rPr>
          <w:rFonts w:ascii="Arial" w:hAnsi="Arial" w:cs="Arial"/>
        </w:rPr>
        <w:t>To observe the effects of polarisation</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Pr="00D63A54" w:rsidRDefault="00ED297A" w:rsidP="000B746F">
      <w:pPr>
        <w:pStyle w:val="ListParagraph"/>
        <w:numPr>
          <w:ilvl w:val="0"/>
          <w:numId w:val="4"/>
        </w:numPr>
        <w:rPr>
          <w:rFonts w:ascii="Arial" w:hAnsi="Arial" w:cs="Arial"/>
        </w:rPr>
      </w:pPr>
      <w:r>
        <w:rPr>
          <w:rFonts w:ascii="Arial" w:hAnsi="Arial" w:cs="Arial"/>
        </w:rPr>
        <w:t xml:space="preserve">4.4.1(f)(i) </w:t>
      </w:r>
      <w:r w:rsidRPr="00ED297A">
        <w:rPr>
          <w:rFonts w:ascii="Arial" w:hAnsi="Arial" w:cs="Arial"/>
        </w:rPr>
        <w:t>reflection, refraction, polarisation and diffraction of all waves</w:t>
      </w:r>
    </w:p>
    <w:p w:rsidR="00160209" w:rsidRPr="00ED297A" w:rsidRDefault="00ED297A" w:rsidP="000B746F">
      <w:pPr>
        <w:pStyle w:val="ListParagraph"/>
        <w:numPr>
          <w:ilvl w:val="0"/>
          <w:numId w:val="4"/>
        </w:numPr>
        <w:rPr>
          <w:rFonts w:ascii="Arial" w:hAnsi="Arial" w:cs="Arial"/>
          <w:i/>
        </w:rPr>
      </w:pPr>
      <w:r>
        <w:rPr>
          <w:rFonts w:ascii="Arial" w:hAnsi="Arial" w:cs="Arial"/>
        </w:rPr>
        <w:t xml:space="preserve">4.4.1(f)(iii) </w:t>
      </w:r>
      <w:r w:rsidRPr="00ED297A">
        <w:rPr>
          <w:rFonts w:ascii="Arial" w:hAnsi="Arial" w:cs="Arial"/>
        </w:rPr>
        <w:t xml:space="preserve">techniques and procedures used to observe polarising effects using </w:t>
      </w:r>
      <w:r w:rsidR="00745375">
        <w:rPr>
          <w:rFonts w:ascii="Arial" w:hAnsi="Arial" w:cs="Arial"/>
        </w:rPr>
        <w:t xml:space="preserve">microwaves and </w:t>
      </w:r>
      <w:r w:rsidRPr="00ED297A">
        <w:rPr>
          <w:rFonts w:ascii="Arial" w:hAnsi="Arial" w:cs="Arial"/>
        </w:rPr>
        <w:t>light</w:t>
      </w:r>
    </w:p>
    <w:p w:rsidR="00ED297A" w:rsidRDefault="00ED297A" w:rsidP="000B746F">
      <w:pPr>
        <w:pStyle w:val="ListParagraph"/>
        <w:numPr>
          <w:ilvl w:val="0"/>
          <w:numId w:val="4"/>
        </w:numPr>
        <w:rPr>
          <w:rFonts w:ascii="Arial" w:hAnsi="Arial" w:cs="Arial"/>
          <w:i/>
        </w:rPr>
      </w:pPr>
      <w:r>
        <w:rPr>
          <w:rFonts w:ascii="Arial" w:hAnsi="Arial" w:cs="Arial"/>
        </w:rPr>
        <w:t xml:space="preserve">4.4.2(c) </w:t>
      </w:r>
      <w:r w:rsidRPr="00ED297A">
        <w:rPr>
          <w:rFonts w:ascii="Arial" w:hAnsi="Arial" w:cs="Arial"/>
        </w:rPr>
        <w:t>plane polarised waves; polarisation of electromagnetic waves</w:t>
      </w:r>
    </w:p>
    <w:p w:rsidR="000B746F" w:rsidRPr="00D63A54" w:rsidRDefault="000B746F" w:rsidP="000B746F">
      <w:pPr>
        <w:rPr>
          <w:rFonts w:ascii="Arial" w:hAnsi="Arial" w:cs="Arial"/>
          <w:b/>
        </w:rPr>
      </w:pPr>
      <w:r w:rsidRPr="00D63A54">
        <w:rPr>
          <w:rFonts w:ascii="Arial" w:hAnsi="Arial" w:cs="Arial"/>
          <w:b/>
        </w:rPr>
        <w:t>Physics B</w:t>
      </w:r>
    </w:p>
    <w:p w:rsidR="00745375" w:rsidRDefault="00745375" w:rsidP="000B746F">
      <w:pPr>
        <w:pStyle w:val="ListParagraph"/>
        <w:numPr>
          <w:ilvl w:val="0"/>
          <w:numId w:val="5"/>
        </w:numPr>
        <w:rPr>
          <w:rFonts w:ascii="Arial" w:hAnsi="Arial" w:cs="Arial"/>
        </w:rPr>
      </w:pPr>
      <w:r>
        <w:rPr>
          <w:rFonts w:ascii="Arial" w:hAnsi="Arial" w:cs="Arial"/>
        </w:rPr>
        <w:t xml:space="preserve">3.1.1a(iv) </w:t>
      </w:r>
      <w:r w:rsidRPr="00745375">
        <w:rPr>
          <w:rFonts w:ascii="Arial" w:hAnsi="Arial" w:cs="Arial"/>
        </w:rPr>
        <w:t>evidence of the polarisation of electromagnetic waves</w:t>
      </w:r>
    </w:p>
    <w:p w:rsidR="00745375" w:rsidRDefault="00745375" w:rsidP="000B746F">
      <w:pPr>
        <w:pStyle w:val="ListParagraph"/>
        <w:numPr>
          <w:ilvl w:val="0"/>
          <w:numId w:val="5"/>
        </w:numPr>
        <w:rPr>
          <w:rFonts w:ascii="Arial" w:hAnsi="Arial" w:cs="Arial"/>
        </w:rPr>
      </w:pPr>
      <w:r>
        <w:rPr>
          <w:rFonts w:ascii="Arial" w:hAnsi="Arial" w:cs="Arial"/>
        </w:rPr>
        <w:t xml:space="preserve">3.1.1b(i) Make appropriate use of the terms </w:t>
      </w:r>
      <w:r w:rsidRPr="00745375">
        <w:rPr>
          <w:rFonts w:ascii="Arial" w:hAnsi="Arial" w:cs="Arial"/>
        </w:rPr>
        <w:t>the terms: focal length and power, polarisation</w:t>
      </w:r>
    </w:p>
    <w:p w:rsidR="00745375" w:rsidRPr="00745375" w:rsidRDefault="00745375" w:rsidP="000B746F">
      <w:pPr>
        <w:pStyle w:val="ListParagraph"/>
        <w:numPr>
          <w:ilvl w:val="0"/>
          <w:numId w:val="5"/>
        </w:numPr>
        <w:rPr>
          <w:rFonts w:ascii="Arial" w:hAnsi="Arial" w:cs="Arial"/>
        </w:rPr>
      </w:pPr>
      <w:r>
        <w:rPr>
          <w:rFonts w:ascii="Arial" w:hAnsi="Arial" w:cs="Arial"/>
        </w:rPr>
        <w:t xml:space="preserve">3.1.1d(ii) </w:t>
      </w:r>
      <w:r>
        <w:rPr>
          <w:rFonts w:ascii="Arial" w:hAnsi="Arial" w:cs="Arial"/>
          <w:lang w:eastAsia="en-GB"/>
        </w:rPr>
        <w:t>o</w:t>
      </w:r>
      <w:r w:rsidRPr="00786FAF">
        <w:rPr>
          <w:rFonts w:ascii="Arial" w:hAnsi="Arial" w:cs="Arial"/>
          <w:lang w:eastAsia="en-GB"/>
        </w:rPr>
        <w:t>bserving polarising effects using microwaves and light</w:t>
      </w:r>
    </w:p>
    <w:p w:rsidR="00160209" w:rsidRPr="00D63A54" w:rsidRDefault="00160209">
      <w:pPr>
        <w:rPr>
          <w:rFonts w:ascii="Arial" w:hAnsi="Arial" w:cs="Arial"/>
          <w:b/>
        </w:rPr>
      </w:pPr>
      <w:r w:rsidRPr="00D63A54">
        <w:rPr>
          <w:rFonts w:ascii="Arial" w:hAnsi="Arial" w:cs="Arial"/>
          <w:b/>
        </w:rPr>
        <w:t>Practical Skills</w:t>
      </w:r>
    </w:p>
    <w:p w:rsidR="00957315" w:rsidRDefault="00745375" w:rsidP="00957315">
      <w:pPr>
        <w:pStyle w:val="ListParagraph"/>
        <w:numPr>
          <w:ilvl w:val="0"/>
          <w:numId w:val="2"/>
        </w:numPr>
        <w:rPr>
          <w:rFonts w:ascii="Arial" w:hAnsi="Arial" w:cs="Arial"/>
        </w:rPr>
      </w:pPr>
      <w:r>
        <w:rPr>
          <w:rFonts w:ascii="Arial" w:hAnsi="Arial" w:cs="Arial"/>
        </w:rPr>
        <w:t>1.2.1</w:t>
      </w:r>
      <w:r w:rsidR="00957315">
        <w:rPr>
          <w:rFonts w:ascii="Arial" w:hAnsi="Arial" w:cs="Arial"/>
        </w:rPr>
        <w:t xml:space="preserve">(a) </w:t>
      </w:r>
      <w:r w:rsidR="00957315" w:rsidRPr="00957315">
        <w:rPr>
          <w:rFonts w:ascii="Arial" w:hAnsi="Arial" w:cs="Arial"/>
        </w:rPr>
        <w:t>apply investigative approaches and methods to practical work</w:t>
      </w:r>
    </w:p>
    <w:p w:rsidR="00957315" w:rsidRDefault="00957315" w:rsidP="00957315">
      <w:pPr>
        <w:pStyle w:val="ListParagraph"/>
        <w:numPr>
          <w:ilvl w:val="0"/>
          <w:numId w:val="2"/>
        </w:numPr>
        <w:rPr>
          <w:rFonts w:ascii="Arial" w:hAnsi="Arial" w:cs="Arial"/>
        </w:rPr>
      </w:pPr>
      <w:r>
        <w:rPr>
          <w:rFonts w:ascii="Arial" w:hAnsi="Arial" w:cs="Arial"/>
        </w:rPr>
        <w:t xml:space="preserve">1.2.1(b) </w:t>
      </w:r>
      <w:r w:rsidRPr="00957315">
        <w:rPr>
          <w:rFonts w:ascii="Arial" w:hAnsi="Arial" w:cs="Arial"/>
        </w:rPr>
        <w:t>safely and correctly use a range of practical equipment and materials</w:t>
      </w:r>
    </w:p>
    <w:p w:rsidR="00745375" w:rsidRDefault="00957315" w:rsidP="00FB1F13">
      <w:pPr>
        <w:pStyle w:val="ListParagraph"/>
        <w:numPr>
          <w:ilvl w:val="0"/>
          <w:numId w:val="2"/>
        </w:numPr>
        <w:rPr>
          <w:rFonts w:ascii="Arial" w:hAnsi="Arial" w:cs="Arial"/>
        </w:rPr>
      </w:pPr>
      <w:r>
        <w:rPr>
          <w:rFonts w:ascii="Arial" w:hAnsi="Arial" w:cs="Arial"/>
        </w:rPr>
        <w:t>1.2.1</w:t>
      </w:r>
      <w:r w:rsidR="00745375">
        <w:rPr>
          <w:rFonts w:ascii="Arial" w:hAnsi="Arial" w:cs="Arial"/>
        </w:rPr>
        <w:t>(c) 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BE771A" w:rsidRDefault="00BE771A" w:rsidP="00FB1F13">
      <w:pPr>
        <w:pStyle w:val="ListParagraph"/>
        <w:numPr>
          <w:ilvl w:val="0"/>
          <w:numId w:val="2"/>
        </w:numPr>
        <w:rPr>
          <w:rFonts w:ascii="Arial" w:hAnsi="Arial" w:cs="Arial"/>
        </w:rPr>
      </w:pPr>
      <w:r>
        <w:rPr>
          <w:rFonts w:ascii="Arial" w:hAnsi="Arial" w:cs="Arial"/>
        </w:rPr>
        <w:t xml:space="preserve">1.2.1(j) </w:t>
      </w:r>
      <w:r w:rsidRPr="00BE771A">
        <w:rPr>
          <w:rFonts w:ascii="Arial" w:hAnsi="Arial" w:cs="Arial"/>
        </w:rPr>
        <w:t>use a wide range of experimental and practical instruments, equipment and techniques appropriate to the knowledge and understanding included in the specification</w:t>
      </w:r>
    </w:p>
    <w:p w:rsidR="00980534" w:rsidRDefault="00980534" w:rsidP="00980534">
      <w:pPr>
        <w:pStyle w:val="ListParagraph"/>
        <w:numPr>
          <w:ilvl w:val="0"/>
          <w:numId w:val="2"/>
        </w:numPr>
        <w:rPr>
          <w:rFonts w:ascii="Arial" w:hAnsi="Arial" w:cs="Arial"/>
        </w:rPr>
      </w:pPr>
      <w:r>
        <w:rPr>
          <w:rFonts w:ascii="Arial" w:hAnsi="Arial" w:cs="Arial"/>
        </w:rPr>
        <w:t xml:space="preserve">1.2.2(a) </w:t>
      </w:r>
      <w:r w:rsidRPr="00980534">
        <w:rPr>
          <w:rFonts w:ascii="Arial" w:hAnsi="Arial" w:cs="Arial"/>
        </w:rPr>
        <w:t>use of appropriate analogue apparatus to record a range of measurements (to include length/distance, temperature, pressure, force, angles and volume) and to interpolate between scale markings</w:t>
      </w:r>
    </w:p>
    <w:p w:rsidR="00957315" w:rsidRDefault="00957315" w:rsidP="00957315">
      <w:pPr>
        <w:pStyle w:val="ListParagraph"/>
        <w:numPr>
          <w:ilvl w:val="0"/>
          <w:numId w:val="2"/>
        </w:numPr>
        <w:rPr>
          <w:rFonts w:ascii="Arial" w:hAnsi="Arial" w:cs="Arial"/>
        </w:rPr>
      </w:pPr>
      <w:r>
        <w:rPr>
          <w:rFonts w:ascii="Arial" w:hAnsi="Arial" w:cs="Arial"/>
        </w:rPr>
        <w:t xml:space="preserve">1.2.2(b) </w:t>
      </w:r>
      <w:r w:rsidRPr="00957315">
        <w:rPr>
          <w:rFonts w:ascii="Arial" w:hAnsi="Arial" w:cs="Arial"/>
        </w:rPr>
        <w:t xml:space="preserve">use of appropriate digital instruments, including electrical multimeters, to </w:t>
      </w:r>
      <w:r>
        <w:rPr>
          <w:rFonts w:ascii="Arial" w:hAnsi="Arial" w:cs="Arial"/>
        </w:rPr>
        <w:t>obtain a range of measurements to include current and</w:t>
      </w:r>
      <w:r w:rsidRPr="00957315">
        <w:rPr>
          <w:rFonts w:ascii="Arial" w:hAnsi="Arial" w:cs="Arial"/>
        </w:rPr>
        <w:t xml:space="preserve"> voltage</w:t>
      </w:r>
    </w:p>
    <w:p w:rsidR="00745375" w:rsidRDefault="00745375" w:rsidP="00745375">
      <w:pPr>
        <w:pStyle w:val="ListParagraph"/>
        <w:numPr>
          <w:ilvl w:val="0"/>
          <w:numId w:val="2"/>
        </w:numPr>
        <w:rPr>
          <w:rFonts w:ascii="Arial" w:hAnsi="Arial" w:cs="Arial"/>
        </w:rPr>
      </w:pPr>
      <w:r>
        <w:rPr>
          <w:rFonts w:ascii="Arial" w:hAnsi="Arial" w:cs="Arial"/>
        </w:rPr>
        <w:t xml:space="preserve">1.2.2(c) </w:t>
      </w:r>
      <w:r w:rsidRPr="00745375">
        <w:rPr>
          <w:rFonts w:ascii="Arial" w:hAnsi="Arial" w:cs="Arial"/>
        </w:rPr>
        <w:t>use of methods to increase accuracy of measurements, such as</w:t>
      </w:r>
      <w:r w:rsidR="0037028A">
        <w:rPr>
          <w:rFonts w:ascii="Arial" w:hAnsi="Arial" w:cs="Arial"/>
        </w:rPr>
        <w:t xml:space="preserve"> </w:t>
      </w:r>
      <w:r w:rsidRPr="00745375">
        <w:rPr>
          <w:rFonts w:ascii="Arial" w:hAnsi="Arial" w:cs="Arial"/>
        </w:rPr>
        <w:t>use of fiduciary</w:t>
      </w:r>
      <w:r w:rsidR="00ED6749">
        <w:rPr>
          <w:rFonts w:ascii="Arial" w:hAnsi="Arial" w:cs="Arial"/>
        </w:rPr>
        <w:t xml:space="preserve"> marker or set square …. </w:t>
      </w:r>
    </w:p>
    <w:p w:rsidR="00144164" w:rsidRDefault="00144164" w:rsidP="00745375">
      <w:pPr>
        <w:pStyle w:val="ListParagraph"/>
        <w:numPr>
          <w:ilvl w:val="0"/>
          <w:numId w:val="2"/>
        </w:numPr>
        <w:rPr>
          <w:rFonts w:ascii="Arial" w:hAnsi="Arial" w:cs="Arial"/>
        </w:rPr>
      </w:pPr>
      <w:r>
        <w:rPr>
          <w:rFonts w:ascii="Arial" w:hAnsi="Arial" w:cs="Arial"/>
        </w:rPr>
        <w:t>1.2.2(i) generating and measuring</w:t>
      </w:r>
      <w:r w:rsidR="00245C6F">
        <w:rPr>
          <w:rFonts w:ascii="Arial" w:hAnsi="Arial" w:cs="Arial"/>
        </w:rPr>
        <w:t xml:space="preserve"> waves using a microwave source</w:t>
      </w:r>
    </w:p>
    <w:p w:rsidR="008578EC" w:rsidRPr="00ED6749" w:rsidRDefault="008578EC" w:rsidP="008578EC">
      <w:pPr>
        <w:pStyle w:val="ListParagraph"/>
        <w:numPr>
          <w:ilvl w:val="0"/>
          <w:numId w:val="2"/>
        </w:numPr>
        <w:rPr>
          <w:rFonts w:ascii="Arial" w:hAnsi="Arial" w:cs="Arial"/>
        </w:rPr>
      </w:pPr>
      <w:r w:rsidRPr="00ED6749">
        <w:rPr>
          <w:rFonts w:ascii="Arial" w:hAnsi="Arial" w:cs="Arial"/>
        </w:rPr>
        <w:lastRenderedPageBreak/>
        <w:t>1.2.2(j) use of a laser or light source to investigate characteristics</w:t>
      </w:r>
      <w:r>
        <w:rPr>
          <w:rFonts w:ascii="Arial" w:hAnsi="Arial" w:cs="Arial"/>
        </w:rPr>
        <w:t xml:space="preserve"> of light</w:t>
      </w:r>
    </w:p>
    <w:p w:rsidR="00957315" w:rsidRDefault="00957315" w:rsidP="00957315">
      <w:pPr>
        <w:rPr>
          <w:rFonts w:ascii="Arial" w:hAnsi="Arial" w:cs="Arial"/>
          <w:b/>
        </w:rPr>
      </w:pPr>
      <w:r>
        <w:rPr>
          <w:rFonts w:ascii="Arial" w:hAnsi="Arial" w:cs="Arial"/>
          <w:b/>
        </w:rPr>
        <w:t>CPAC</w:t>
      </w:r>
    </w:p>
    <w:p w:rsidR="00957315" w:rsidRDefault="00957315" w:rsidP="00957315">
      <w:pPr>
        <w:pStyle w:val="ListParagraph"/>
        <w:numPr>
          <w:ilvl w:val="0"/>
          <w:numId w:val="2"/>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957315" w:rsidRPr="006C313B" w:rsidRDefault="00957315" w:rsidP="00957315">
      <w:pPr>
        <w:pStyle w:val="ListParagraph"/>
        <w:numPr>
          <w:ilvl w:val="0"/>
          <w:numId w:val="2"/>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957315" w:rsidRPr="006C313B" w:rsidRDefault="00957315" w:rsidP="00957315">
      <w:pPr>
        <w:pStyle w:val="ListParagraph"/>
        <w:numPr>
          <w:ilvl w:val="0"/>
          <w:numId w:val="2"/>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Default="00C80CB8" w:rsidP="00C80CB8">
      <w:pPr>
        <w:pStyle w:val="ListParagraph"/>
        <w:numPr>
          <w:ilvl w:val="0"/>
          <w:numId w:val="6"/>
        </w:numPr>
        <w:rPr>
          <w:rFonts w:ascii="Arial" w:hAnsi="Arial" w:cs="Arial"/>
        </w:rPr>
      </w:pPr>
      <w:r w:rsidRPr="00D63A54">
        <w:rPr>
          <w:rFonts w:ascii="Arial" w:hAnsi="Arial" w:cs="Arial"/>
        </w:rPr>
        <w:t>M0.3 Use ratios, fractions and percentages</w:t>
      </w:r>
    </w:p>
    <w:p w:rsidR="00ED6749" w:rsidRDefault="00ED6749" w:rsidP="00C80CB8">
      <w:pPr>
        <w:pStyle w:val="ListParagraph"/>
        <w:numPr>
          <w:ilvl w:val="0"/>
          <w:numId w:val="6"/>
        </w:numPr>
        <w:rPr>
          <w:rFonts w:ascii="Arial" w:hAnsi="Arial" w:cs="Arial"/>
        </w:rPr>
      </w:pPr>
      <w:r>
        <w:rPr>
          <w:rFonts w:ascii="Arial" w:hAnsi="Arial" w:cs="Arial"/>
        </w:rPr>
        <w:t>M0.4 Estimate results</w:t>
      </w:r>
    </w:p>
    <w:p w:rsidR="00ED6749" w:rsidRPr="00D63A54" w:rsidRDefault="00ED6749" w:rsidP="00C80CB8">
      <w:pPr>
        <w:pStyle w:val="ListParagraph"/>
        <w:numPr>
          <w:ilvl w:val="0"/>
          <w:numId w:val="6"/>
        </w:numPr>
        <w:rPr>
          <w:rFonts w:ascii="Arial" w:hAnsi="Arial" w:cs="Arial"/>
        </w:rPr>
      </w:pPr>
      <w:r>
        <w:rPr>
          <w:rFonts w:ascii="Arial" w:hAnsi="Arial" w:cs="Arial"/>
        </w:rPr>
        <w:t xml:space="preserve">M0.6 </w:t>
      </w:r>
      <w:r w:rsidRPr="00ED6749">
        <w:rPr>
          <w:rFonts w:ascii="Arial" w:hAnsi="Arial" w:cs="Arial"/>
        </w:rPr>
        <w:t xml:space="preserve">Use calculators to handle sin </w:t>
      </w:r>
      <w:r w:rsidRPr="00ED6749">
        <w:rPr>
          <w:rFonts w:ascii="Arial" w:hAnsi="Arial" w:cs="Arial"/>
          <w:i/>
          <w:iCs/>
        </w:rPr>
        <w:t xml:space="preserve">x, </w:t>
      </w:r>
      <w:r w:rsidRPr="00ED6749">
        <w:rPr>
          <w:rFonts w:ascii="Arial" w:hAnsi="Arial" w:cs="Arial"/>
        </w:rPr>
        <w:t xml:space="preserve">cos </w:t>
      </w:r>
      <w:r w:rsidRPr="00ED6749">
        <w:rPr>
          <w:rFonts w:ascii="Arial" w:hAnsi="Arial" w:cs="Arial"/>
          <w:i/>
          <w:iCs/>
        </w:rPr>
        <w:t xml:space="preserve">x </w:t>
      </w:r>
      <w:r w:rsidRPr="00ED6749">
        <w:rPr>
          <w:rFonts w:ascii="Arial" w:hAnsi="Arial" w:cs="Arial"/>
          <w:iCs/>
        </w:rPr>
        <w:t>and</w:t>
      </w:r>
      <w:r w:rsidRPr="00ED6749">
        <w:rPr>
          <w:rFonts w:ascii="Arial" w:hAnsi="Arial" w:cs="Arial"/>
          <w:i/>
          <w:iCs/>
        </w:rPr>
        <w:t xml:space="preserve"> </w:t>
      </w:r>
      <w:r w:rsidRPr="00ED6749">
        <w:rPr>
          <w:rFonts w:ascii="Arial" w:hAnsi="Arial" w:cs="Arial"/>
        </w:rPr>
        <w:t xml:space="preserve">tan </w:t>
      </w:r>
      <w:r w:rsidRPr="00ED6749">
        <w:rPr>
          <w:rFonts w:ascii="Arial" w:hAnsi="Arial" w:cs="Arial"/>
          <w:i/>
          <w:iCs/>
        </w:rPr>
        <w:t xml:space="preserve">x </w:t>
      </w:r>
      <w:r w:rsidRPr="00ED6749">
        <w:rPr>
          <w:rFonts w:ascii="Arial" w:hAnsi="Arial" w:cs="Arial"/>
        </w:rPr>
        <w:t xml:space="preserve">when </w:t>
      </w:r>
      <w:r w:rsidRPr="00ED6749">
        <w:rPr>
          <w:rFonts w:ascii="Arial" w:hAnsi="Arial" w:cs="Arial"/>
          <w:i/>
          <w:iCs/>
        </w:rPr>
        <w:t xml:space="preserve">x </w:t>
      </w:r>
      <w:r w:rsidRPr="00ED6749">
        <w:rPr>
          <w:rFonts w:ascii="Arial" w:hAnsi="Arial" w:cs="Arial"/>
        </w:rPr>
        <w:t>is expressed in degrees or radians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980534" w:rsidRDefault="00ED6749" w:rsidP="00C80CB8">
      <w:pPr>
        <w:pStyle w:val="ListParagraph"/>
        <w:numPr>
          <w:ilvl w:val="0"/>
          <w:numId w:val="6"/>
        </w:numPr>
        <w:rPr>
          <w:rFonts w:ascii="Arial" w:hAnsi="Arial" w:cs="Arial"/>
        </w:rPr>
      </w:pPr>
      <w:r>
        <w:rPr>
          <w:rFonts w:ascii="Arial" w:hAnsi="Arial" w:cs="Arial"/>
        </w:rPr>
        <w:t xml:space="preserve">M4.5 </w:t>
      </w:r>
      <w:r w:rsidRPr="00ED6749">
        <w:rPr>
          <w:rFonts w:ascii="Arial" w:hAnsi="Arial" w:cs="Arial"/>
        </w:rPr>
        <w:t>Use sin, cos and tan in physical problems</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ED6749" w:rsidRPr="00245C6F" w:rsidRDefault="00B95877" w:rsidP="00245C6F">
      <w:pPr>
        <w:pStyle w:val="ListParagraph"/>
        <w:numPr>
          <w:ilvl w:val="0"/>
          <w:numId w:val="7"/>
        </w:numPr>
        <w:rPr>
          <w:rFonts w:ascii="Arial" w:hAnsi="Arial" w:cs="Arial"/>
        </w:rPr>
      </w:pPr>
      <w:r>
        <w:rPr>
          <w:rFonts w:ascii="Arial" w:hAnsi="Arial" w:cs="Arial"/>
        </w:rPr>
        <w:t>r</w:t>
      </w:r>
      <w:r w:rsidR="00ED6749">
        <w:rPr>
          <w:rFonts w:ascii="Arial" w:hAnsi="Arial" w:cs="Arial"/>
        </w:rPr>
        <w:t>ay box or similar light source</w:t>
      </w:r>
      <w:r w:rsidR="00ED6749" w:rsidRPr="00245C6F">
        <w:rPr>
          <w:rFonts w:ascii="Arial" w:hAnsi="Arial" w:cs="Arial"/>
        </w:rPr>
        <w:t xml:space="preserve"> </w:t>
      </w:r>
    </w:p>
    <w:p w:rsidR="00ED6749" w:rsidRDefault="00B95877" w:rsidP="00ED6749">
      <w:pPr>
        <w:pStyle w:val="ListParagraph"/>
        <w:numPr>
          <w:ilvl w:val="0"/>
          <w:numId w:val="12"/>
        </w:numPr>
        <w:rPr>
          <w:rFonts w:ascii="Arial" w:hAnsi="Arial" w:cs="Arial"/>
        </w:rPr>
      </w:pPr>
      <w:r>
        <w:rPr>
          <w:rFonts w:ascii="Arial" w:hAnsi="Arial" w:cs="Arial"/>
        </w:rPr>
        <w:t>t</w:t>
      </w:r>
      <w:r w:rsidR="00ED6749">
        <w:rPr>
          <w:rFonts w:ascii="Arial" w:hAnsi="Arial" w:cs="Arial"/>
        </w:rPr>
        <w:t>hree polarising filters ( can be lenses from 3D glasses or sunglasses)</w:t>
      </w:r>
    </w:p>
    <w:p w:rsidR="00245C6F" w:rsidRPr="00245C6F" w:rsidRDefault="00B95877" w:rsidP="00245C6F">
      <w:pPr>
        <w:pStyle w:val="ListParagraph"/>
        <w:numPr>
          <w:ilvl w:val="0"/>
          <w:numId w:val="12"/>
        </w:numPr>
        <w:rPr>
          <w:rFonts w:ascii="Arial" w:hAnsi="Arial" w:cs="Arial"/>
        </w:rPr>
      </w:pPr>
      <w:r>
        <w:rPr>
          <w:rFonts w:ascii="Arial" w:hAnsi="Arial" w:cs="Arial"/>
        </w:rPr>
        <w:t>m</w:t>
      </w:r>
      <w:r w:rsidR="00245C6F" w:rsidRPr="00245C6F">
        <w:rPr>
          <w:rFonts w:ascii="Arial" w:hAnsi="Arial" w:cs="Arial"/>
        </w:rPr>
        <w:t>icrowave emitter and receiver</w:t>
      </w:r>
    </w:p>
    <w:p w:rsidR="00245C6F" w:rsidRPr="00736D80" w:rsidRDefault="00B95877" w:rsidP="00736D80">
      <w:pPr>
        <w:pStyle w:val="ListParagraph"/>
        <w:numPr>
          <w:ilvl w:val="0"/>
          <w:numId w:val="12"/>
        </w:numPr>
        <w:rPr>
          <w:rFonts w:ascii="Arial" w:hAnsi="Arial" w:cs="Arial"/>
        </w:rPr>
      </w:pPr>
      <w:r>
        <w:rPr>
          <w:rFonts w:ascii="Arial" w:hAnsi="Arial" w:cs="Arial"/>
        </w:rPr>
        <w:t>p</w:t>
      </w:r>
      <w:r w:rsidR="00245C6F" w:rsidRPr="00245C6F">
        <w:rPr>
          <w:rFonts w:ascii="Arial" w:hAnsi="Arial" w:cs="Arial"/>
        </w:rPr>
        <w:t xml:space="preserve">olarising grid for microwaves </w:t>
      </w:r>
    </w:p>
    <w:p w:rsidR="00CF7C51" w:rsidRPr="00D63A54" w:rsidRDefault="00CF7C51" w:rsidP="00CF7C51">
      <w:pPr>
        <w:rPr>
          <w:rFonts w:ascii="Arial" w:hAnsi="Arial" w:cs="Arial"/>
          <w:b/>
        </w:rPr>
      </w:pPr>
      <w:r w:rsidRPr="00D63A54">
        <w:rPr>
          <w:rFonts w:ascii="Arial" w:hAnsi="Arial" w:cs="Arial"/>
          <w:b/>
        </w:rPr>
        <w:t>Health and safety</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Default="00160209">
      <w:pPr>
        <w:rPr>
          <w:rFonts w:ascii="Arial" w:hAnsi="Arial" w:cs="Arial"/>
          <w:b/>
        </w:rPr>
      </w:pPr>
      <w:r w:rsidRPr="00D63A54">
        <w:rPr>
          <w:rFonts w:ascii="Arial" w:hAnsi="Arial" w:cs="Arial"/>
          <w:b/>
        </w:rPr>
        <w:t>Notes</w:t>
      </w:r>
    </w:p>
    <w:p w:rsidR="00B95877" w:rsidRPr="00736D80" w:rsidRDefault="00B95877" w:rsidP="00736D80">
      <w:pPr>
        <w:pStyle w:val="ListParagraph"/>
        <w:numPr>
          <w:ilvl w:val="0"/>
          <w:numId w:val="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B95877" w:rsidRPr="00736D80" w:rsidRDefault="00B95877" w:rsidP="00736D80">
      <w:pPr>
        <w:pStyle w:val="ListParagraph"/>
        <w:numPr>
          <w:ilvl w:val="0"/>
          <w:numId w:val="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B95877" w:rsidRDefault="00B95877" w:rsidP="00736D80">
      <w:pPr>
        <w:pStyle w:val="ListParagraph"/>
        <w:numPr>
          <w:ilvl w:val="0"/>
          <w:numId w:val="9"/>
        </w:numPr>
        <w:spacing w:after="120"/>
        <w:contextualSpacing w:val="0"/>
        <w:rPr>
          <w:rFonts w:ascii="Arial" w:hAnsi="Arial" w:cs="Arial"/>
        </w:rPr>
      </w:pPr>
      <w:r w:rsidRPr="009C4B0E">
        <w:rPr>
          <w:rFonts w:ascii="Arial" w:hAnsi="Arial" w:cs="Arial"/>
        </w:rPr>
        <w:lastRenderedPageBreak/>
        <w:t>The skills, apparatus and techniques can be demonstrated during any practical work undertaken during the A Level course whether an OCR practical activity or not.</w:t>
      </w:r>
    </w:p>
    <w:p w:rsidR="00B95877" w:rsidRPr="00736D80" w:rsidRDefault="00ED6749" w:rsidP="00736D80">
      <w:pPr>
        <w:pStyle w:val="ListParagraph"/>
        <w:numPr>
          <w:ilvl w:val="0"/>
          <w:numId w:val="9"/>
        </w:numPr>
        <w:spacing w:after="120"/>
        <w:contextualSpacing w:val="0"/>
        <w:rPr>
          <w:rFonts w:ascii="Arial" w:hAnsi="Arial" w:cs="Arial"/>
          <w:b/>
        </w:rPr>
      </w:pPr>
      <w:r>
        <w:rPr>
          <w:rFonts w:ascii="Arial" w:hAnsi="Arial" w:cs="Arial"/>
        </w:rPr>
        <w:t>Polarisation of microwaves is also a specification requirement. This is may be demonstrated as an introduction or as a conclusion to the work on polarisation, identifying that all electromagnetic waves may be polarised</w:t>
      </w:r>
      <w:r w:rsidR="008256FC">
        <w:rPr>
          <w:rFonts w:ascii="Arial" w:hAnsi="Arial" w:cs="Arial"/>
        </w:rPr>
        <w:t>.</w:t>
      </w:r>
    </w:p>
    <w:p w:rsidR="00B95877" w:rsidRPr="00736D80" w:rsidRDefault="008256FC" w:rsidP="00736D80">
      <w:pPr>
        <w:pStyle w:val="ListParagraph"/>
        <w:numPr>
          <w:ilvl w:val="0"/>
          <w:numId w:val="9"/>
        </w:numPr>
        <w:spacing w:after="120"/>
        <w:contextualSpacing w:val="0"/>
        <w:rPr>
          <w:rFonts w:ascii="Arial" w:hAnsi="Arial" w:cs="Arial"/>
          <w:b/>
        </w:rPr>
      </w:pPr>
      <w:r>
        <w:rPr>
          <w:rFonts w:ascii="Arial" w:hAnsi="Arial" w:cs="Arial"/>
        </w:rPr>
        <w:t xml:space="preserve">Polarisation of microwaves could also be carried out </w:t>
      </w:r>
      <w:r w:rsidR="00144164">
        <w:rPr>
          <w:rFonts w:ascii="Arial" w:hAnsi="Arial" w:cs="Arial"/>
        </w:rPr>
        <w:t>as an extension with</w:t>
      </w:r>
      <w:r>
        <w:rPr>
          <w:rFonts w:ascii="Arial" w:hAnsi="Arial" w:cs="Arial"/>
        </w:rPr>
        <w:t xml:space="preserve"> groups </w:t>
      </w:r>
      <w:r w:rsidR="00144164">
        <w:rPr>
          <w:rFonts w:ascii="Arial" w:hAnsi="Arial" w:cs="Arial"/>
        </w:rPr>
        <w:t xml:space="preserve">taking time out of the main activity </w:t>
      </w:r>
      <w:r>
        <w:rPr>
          <w:rFonts w:ascii="Arial" w:hAnsi="Arial" w:cs="Arial"/>
        </w:rPr>
        <w:t>to observe the effect.</w:t>
      </w:r>
    </w:p>
    <w:p w:rsidR="00245C6F" w:rsidRPr="00ED6749" w:rsidRDefault="00245C6F" w:rsidP="00ED6749">
      <w:pPr>
        <w:pStyle w:val="ListParagraph"/>
        <w:numPr>
          <w:ilvl w:val="0"/>
          <w:numId w:val="9"/>
        </w:numPr>
        <w:rPr>
          <w:rFonts w:ascii="Arial" w:hAnsi="Arial" w:cs="Arial"/>
          <w:b/>
        </w:rPr>
      </w:pPr>
      <w:r>
        <w:rPr>
          <w:rFonts w:ascii="Arial" w:hAnsi="Arial" w:cs="Arial"/>
        </w:rPr>
        <w:t>CLEAPSS Bulletin 12</w:t>
      </w:r>
      <w:r w:rsidR="00C34EA5">
        <w:rPr>
          <w:rFonts w:ascii="Arial" w:hAnsi="Arial" w:cs="Arial"/>
        </w:rPr>
        <w:t>9</w:t>
      </w:r>
      <w:r>
        <w:rPr>
          <w:rFonts w:ascii="Arial" w:hAnsi="Arial" w:cs="Arial"/>
        </w:rPr>
        <w:t xml:space="preserve"> includes details regarding microwave kits, although this was published in 2007.</w:t>
      </w:r>
    </w:p>
    <w:p w:rsidR="00B95877" w:rsidRDefault="00B95877" w:rsidP="008D3F73">
      <w:pPr>
        <w:pStyle w:val="Qbodytext"/>
        <w:ind w:left="0"/>
        <w:rPr>
          <w:rFonts w:cs="Arial"/>
          <w:b/>
        </w:rPr>
      </w:pPr>
    </w:p>
    <w:p w:rsidR="008D3F73" w:rsidRPr="00D63A54" w:rsidRDefault="008D3F73" w:rsidP="008D3F73">
      <w:pPr>
        <w:pStyle w:val="Qbodytext"/>
        <w:ind w:left="0"/>
        <w:rPr>
          <w:rFonts w:cs="Arial"/>
          <w:b/>
        </w:rPr>
      </w:pPr>
      <w:r w:rsidRPr="00D63A54">
        <w:rPr>
          <w:rFonts w:cs="Arial"/>
          <w:b/>
        </w:rPr>
        <w:t xml:space="preserve">Recording </w:t>
      </w:r>
    </w:p>
    <w:p w:rsidR="008D3F73" w:rsidRPr="00D63A54" w:rsidRDefault="008D3F73" w:rsidP="008D3F73">
      <w:pPr>
        <w:pStyle w:val="Qbodytext"/>
        <w:numPr>
          <w:ilvl w:val="0"/>
          <w:numId w:val="10"/>
        </w:numPr>
        <w:rPr>
          <w:rFonts w:cs="Arial"/>
        </w:rPr>
      </w:pPr>
      <w:r w:rsidRPr="00D63A54">
        <w:rPr>
          <w:rFonts w:cs="Arial"/>
        </w:rPr>
        <w:t xml:space="preserve">Learners should not need to re-draft their work but rather keep all their notes as a continuing record of Practical Activity. </w:t>
      </w:r>
    </w:p>
    <w:p w:rsidR="00B95877" w:rsidRDefault="00B95877" w:rsidP="008D3F73">
      <w:pPr>
        <w:pStyle w:val="Qbodytext"/>
        <w:numPr>
          <w:ilvl w:val="0"/>
          <w:numId w:val="10"/>
        </w:numPr>
        <w:rPr>
          <w:rFonts w:cs="Arial"/>
        </w:rPr>
      </w:pPr>
      <w:r>
        <w:rPr>
          <w:rFonts w:cs="Arial"/>
        </w:rPr>
        <w:t>As evidence for the Practical Endorsement learners</w:t>
      </w:r>
      <w:r w:rsidRPr="002C2E24">
        <w:rPr>
          <w:rFonts w:cs="Arial"/>
        </w:rPr>
        <w:t xml:space="preserve"> </w:t>
      </w:r>
      <w:r w:rsidR="008256FC">
        <w:rPr>
          <w:rFonts w:cs="Arial"/>
        </w:rPr>
        <w:t>should have recorded observations</w:t>
      </w:r>
    </w:p>
    <w:p w:rsidR="008D3F73" w:rsidRDefault="00B95877" w:rsidP="008D3F73">
      <w:pPr>
        <w:pStyle w:val="Qbodytext"/>
        <w:numPr>
          <w:ilvl w:val="0"/>
          <w:numId w:val="10"/>
        </w:numPr>
        <w:rPr>
          <w:rFonts w:cs="Arial"/>
        </w:rPr>
      </w:pPr>
      <w:r>
        <w:rPr>
          <w:rFonts w:cs="Arial"/>
        </w:rPr>
        <w:t>In addition, to support the assessment of practical work in the written examinations learners should have made notes to clarify their conclusions</w:t>
      </w:r>
      <w:r w:rsidR="008256FC">
        <w:rPr>
          <w:rFonts w:cs="Arial"/>
        </w:rPr>
        <w:t>.</w:t>
      </w:r>
    </w:p>
    <w:p w:rsidR="00EF5D15" w:rsidRPr="00D63A54" w:rsidRDefault="00EF5D15" w:rsidP="005E4398">
      <w:pPr>
        <w:pStyle w:val="Qbodytext"/>
        <w:ind w:left="720"/>
        <w:rPr>
          <w:rFonts w:cs="Arial"/>
        </w:rPr>
      </w:pPr>
    </w:p>
    <w:p w:rsidR="009F1EE1" w:rsidRDefault="009F1EE1" w:rsidP="00FB1F13">
      <w:pPr>
        <w:rPr>
          <w:rFonts w:ascii="Times New Roman" w:hAnsi="Times New Roman" w:cs="Times New Roman"/>
        </w:rPr>
      </w:pPr>
    </w:p>
    <w:p w:rsidR="009F1EE1" w:rsidRPr="009F1EE1" w:rsidRDefault="009F1EE1">
      <w:pPr>
        <w:rPr>
          <w:rFonts w:ascii="Times New Roman" w:hAnsi="Times New Roman" w:cs="Times New Roman"/>
        </w:rPr>
      </w:pPr>
    </w:p>
    <w:p w:rsidR="009F1EE1" w:rsidRPr="009F1EE1" w:rsidRDefault="009F1EE1">
      <w:pPr>
        <w:rPr>
          <w:rFonts w:ascii="Times New Roman" w:hAnsi="Times New Roman" w:cs="Times New Roman"/>
        </w:rPr>
      </w:pPr>
    </w:p>
    <w:p w:rsidR="009F1EE1" w:rsidRPr="009F1EE1" w:rsidRDefault="009F1EE1">
      <w:pPr>
        <w:rPr>
          <w:rFonts w:ascii="Times New Roman" w:hAnsi="Times New Roman" w:cs="Times New Roman"/>
        </w:rPr>
      </w:pPr>
    </w:p>
    <w:p w:rsidR="009F1EE1" w:rsidRPr="009F1EE1" w:rsidRDefault="009F1EE1">
      <w:pPr>
        <w:rPr>
          <w:rFonts w:ascii="Times New Roman" w:hAnsi="Times New Roman" w:cs="Times New Roman"/>
        </w:rPr>
      </w:pPr>
    </w:p>
    <w:p w:rsidR="009F1EE1" w:rsidRDefault="009F1EE1" w:rsidP="009F1EE1">
      <w:pPr>
        <w:rPr>
          <w:rFonts w:ascii="Times New Roman" w:hAnsi="Times New Roman" w:cs="Times New Roman"/>
        </w:rPr>
      </w:pPr>
    </w:p>
    <w:p w:rsidR="00FB1F13" w:rsidRPr="009F1EE1" w:rsidRDefault="009F1EE1" w:rsidP="00736D80">
      <w:pPr>
        <w:tabs>
          <w:tab w:val="left" w:pos="3276"/>
        </w:tabs>
        <w:rPr>
          <w:rFonts w:ascii="Times New Roman" w:hAnsi="Times New Roman" w:cs="Times New Roman"/>
        </w:rPr>
      </w:pPr>
      <w:r>
        <w:rPr>
          <w:rFonts w:ascii="Times New Roman" w:hAnsi="Times New Roman" w:cs="Times New Roman"/>
        </w:rPr>
        <w:tab/>
      </w:r>
    </w:p>
    <w:sectPr w:rsidR="00FB1F13" w:rsidRPr="009F1EE1" w:rsidSect="00B95877">
      <w:headerReference w:type="default" r:id="rId8"/>
      <w:footerReference w:type="default" r:id="rId9"/>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843" w:rsidRDefault="00212843" w:rsidP="00E35FDD">
      <w:pPr>
        <w:spacing w:after="0" w:line="240" w:lineRule="auto"/>
      </w:pPr>
      <w:r>
        <w:separator/>
      </w:r>
    </w:p>
  </w:endnote>
  <w:endnote w:type="continuationSeparator" w:id="0">
    <w:p w:rsidR="00212843" w:rsidRDefault="00212843"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EE1" w:rsidRPr="009F1EE1" w:rsidRDefault="009F1EE1" w:rsidP="009F1EE1">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9F1EE1" w:rsidRPr="009F1EE1" w:rsidRDefault="009F1EE1" w:rsidP="009F1EE1">
    <w:pPr>
      <w:tabs>
        <w:tab w:val="center" w:pos="4513"/>
        <w:tab w:val="right" w:pos="10206"/>
      </w:tabs>
      <w:spacing w:after="0" w:line="240" w:lineRule="auto"/>
      <w:rPr>
        <w:rFonts w:ascii="Arial" w:eastAsia="Times New Roman" w:hAnsi="Arial" w:cs="Arial"/>
        <w:i/>
        <w:sz w:val="18"/>
        <w:szCs w:val="18"/>
        <w:lang w:eastAsia="en-GB"/>
      </w:rPr>
    </w:pPr>
  </w:p>
  <w:p w:rsidR="00FC5208" w:rsidRDefault="009F1EE1" w:rsidP="00FC5208">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736D80">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843" w:rsidRDefault="00212843" w:rsidP="00E35FDD">
      <w:pPr>
        <w:spacing w:after="0" w:line="240" w:lineRule="auto"/>
      </w:pPr>
      <w:r>
        <w:separator/>
      </w:r>
    </w:p>
  </w:footnote>
  <w:footnote w:type="continuationSeparator" w:id="0">
    <w:p w:rsidR="00212843" w:rsidRDefault="00212843"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1B01C9" w:rsidRPr="001B01C9" w:rsidRDefault="001B01C9" w:rsidP="001B01C9">
    <w:pPr>
      <w:tabs>
        <w:tab w:val="center" w:pos="4513"/>
        <w:tab w:val="right" w:pos="9026"/>
      </w:tabs>
      <w:spacing w:after="0" w:line="240" w:lineRule="auto"/>
      <w:jc w:val="right"/>
      <w:rPr>
        <w:rFonts w:ascii="Arial" w:hAnsi="Arial" w:cs="Arial"/>
      </w:rPr>
    </w:pPr>
    <w:r w:rsidRPr="001B01C9">
      <w:rPr>
        <w:rFonts w:ascii="Arial" w:hAnsi="Arial" w:cs="Arial"/>
      </w:rPr>
      <w:t>PAG6: Investigating quantum effects</w:t>
    </w:r>
  </w:p>
  <w:p w:rsidR="00A91B9C" w:rsidRDefault="00245C6F" w:rsidP="00A91B9C">
    <w:pPr>
      <w:pStyle w:val="Header"/>
      <w:jc w:val="right"/>
      <w:rPr>
        <w:rFonts w:ascii="Arial" w:hAnsi="Arial" w:cs="Arial"/>
      </w:rPr>
    </w:pPr>
    <w:r>
      <w:rPr>
        <w:rFonts w:ascii="Arial" w:hAnsi="Arial" w:cs="Arial"/>
      </w:rPr>
      <w:t>6.3</w:t>
    </w:r>
    <w:r w:rsidR="00A91B9C" w:rsidRPr="00D63A54">
      <w:rPr>
        <w:rFonts w:ascii="Arial" w:hAnsi="Arial" w:cs="Arial"/>
      </w:rPr>
      <w:t xml:space="preserve"> </w:t>
    </w:r>
    <w:r>
      <w:rPr>
        <w:rFonts w:ascii="Arial" w:hAnsi="Arial" w:cs="Arial"/>
      </w:rPr>
      <w:t>Experiments with polarisation</w:t>
    </w:r>
  </w:p>
  <w:p w:rsidR="00B95877" w:rsidRPr="00D63A54" w:rsidRDefault="00B95877" w:rsidP="00A91B9C">
    <w:pPr>
      <w:pStyle w:val="Header"/>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9416A6E"/>
    <w:multiLevelType w:val="hybridMultilevel"/>
    <w:tmpl w:val="7688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9F2982"/>
    <w:multiLevelType w:val="hybridMultilevel"/>
    <w:tmpl w:val="82CC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B04306"/>
    <w:multiLevelType w:val="hybridMultilevel"/>
    <w:tmpl w:val="585C3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1"/>
  </w:num>
  <w:num w:numId="5">
    <w:abstractNumId w:val="8"/>
  </w:num>
  <w:num w:numId="6">
    <w:abstractNumId w:val="12"/>
  </w:num>
  <w:num w:numId="7">
    <w:abstractNumId w:val="9"/>
  </w:num>
  <w:num w:numId="8">
    <w:abstractNumId w:val="5"/>
  </w:num>
  <w:num w:numId="9">
    <w:abstractNumId w:val="13"/>
  </w:num>
  <w:num w:numId="10">
    <w:abstractNumId w:val="11"/>
  </w:num>
  <w:num w:numId="11">
    <w:abstractNumId w:val="0"/>
  </w:num>
  <w:num w:numId="12">
    <w:abstractNumId w:val="3"/>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42903"/>
    <w:rsid w:val="000B0CB2"/>
    <w:rsid w:val="000B746F"/>
    <w:rsid w:val="000D1558"/>
    <w:rsid w:val="0010377E"/>
    <w:rsid w:val="00144164"/>
    <w:rsid w:val="00160209"/>
    <w:rsid w:val="0019328C"/>
    <w:rsid w:val="001B01C9"/>
    <w:rsid w:val="001C34AC"/>
    <w:rsid w:val="0020300C"/>
    <w:rsid w:val="00212843"/>
    <w:rsid w:val="00245C6F"/>
    <w:rsid w:val="002E31D5"/>
    <w:rsid w:val="002F6874"/>
    <w:rsid w:val="00317DB4"/>
    <w:rsid w:val="00343B95"/>
    <w:rsid w:val="0037028A"/>
    <w:rsid w:val="003A5CEB"/>
    <w:rsid w:val="003B67BF"/>
    <w:rsid w:val="0048039D"/>
    <w:rsid w:val="004C75E0"/>
    <w:rsid w:val="00510CF2"/>
    <w:rsid w:val="00514A59"/>
    <w:rsid w:val="0058216B"/>
    <w:rsid w:val="005B0989"/>
    <w:rsid w:val="005D080E"/>
    <w:rsid w:val="005E4398"/>
    <w:rsid w:val="00654248"/>
    <w:rsid w:val="00666748"/>
    <w:rsid w:val="00736D80"/>
    <w:rsid w:val="00745375"/>
    <w:rsid w:val="0081286B"/>
    <w:rsid w:val="008256FC"/>
    <w:rsid w:val="008578EC"/>
    <w:rsid w:val="008D3F73"/>
    <w:rsid w:val="00927340"/>
    <w:rsid w:val="009344C2"/>
    <w:rsid w:val="00954B72"/>
    <w:rsid w:val="00957315"/>
    <w:rsid w:val="00980534"/>
    <w:rsid w:val="00996AEE"/>
    <w:rsid w:val="009F1EE1"/>
    <w:rsid w:val="00A91B9C"/>
    <w:rsid w:val="00A966C5"/>
    <w:rsid w:val="00AC70A9"/>
    <w:rsid w:val="00B94388"/>
    <w:rsid w:val="00B95877"/>
    <w:rsid w:val="00BE771A"/>
    <w:rsid w:val="00C34EA5"/>
    <w:rsid w:val="00C80CB8"/>
    <w:rsid w:val="00CC0717"/>
    <w:rsid w:val="00CE2EDA"/>
    <w:rsid w:val="00CF6AF3"/>
    <w:rsid w:val="00CF7C51"/>
    <w:rsid w:val="00D63A54"/>
    <w:rsid w:val="00E35FDD"/>
    <w:rsid w:val="00E727D5"/>
    <w:rsid w:val="00ED297A"/>
    <w:rsid w:val="00ED6749"/>
    <w:rsid w:val="00EE0599"/>
    <w:rsid w:val="00EF5D15"/>
    <w:rsid w:val="00F23E65"/>
    <w:rsid w:val="00F82761"/>
    <w:rsid w:val="00FB1F13"/>
    <w:rsid w:val="00FC5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 w:type="paragraph" w:customStyle="1" w:styleId="BodyText">
    <w:name w:val="BodyText"/>
    <w:basedOn w:val="Normal"/>
    <w:link w:val="BodyTextChar"/>
    <w:qFormat/>
    <w:rsid w:val="00ED297A"/>
    <w:pPr>
      <w:spacing w:before="200" w:line="260" w:lineRule="atLeast"/>
    </w:pPr>
    <w:rPr>
      <w:rFonts w:ascii="Arial" w:eastAsia="Times New Roman" w:hAnsi="Arial" w:cs="Times New Roman"/>
      <w:lang w:eastAsia="en-GB"/>
    </w:rPr>
  </w:style>
  <w:style w:type="paragraph" w:customStyle="1" w:styleId="TableBullet2">
    <w:name w:val="TableBullet2"/>
    <w:basedOn w:val="Normal"/>
    <w:rsid w:val="00ED297A"/>
    <w:pPr>
      <w:numPr>
        <w:numId w:val="11"/>
      </w:numPr>
      <w:spacing w:before="40" w:after="40" w:line="260" w:lineRule="atLeast"/>
    </w:pPr>
    <w:rPr>
      <w:rFonts w:ascii="Arial" w:eastAsia="Times New Roman" w:hAnsi="Arial" w:cs="Times New Roman"/>
      <w:lang w:eastAsia="en-GB"/>
    </w:rPr>
  </w:style>
  <w:style w:type="character" w:customStyle="1" w:styleId="BodyTextChar">
    <w:name w:val="BodyText Char"/>
    <w:link w:val="BodyText"/>
    <w:rsid w:val="00ED297A"/>
    <w:rPr>
      <w:rFonts w:ascii="Arial" w:eastAsia="Times New Roman" w:hAnsi="Arial"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 w:type="paragraph" w:customStyle="1" w:styleId="BodyText">
    <w:name w:val="BodyText"/>
    <w:basedOn w:val="Normal"/>
    <w:link w:val="BodyTextChar"/>
    <w:qFormat/>
    <w:rsid w:val="00ED297A"/>
    <w:pPr>
      <w:spacing w:before="200" w:line="260" w:lineRule="atLeast"/>
    </w:pPr>
    <w:rPr>
      <w:rFonts w:ascii="Arial" w:eastAsia="Times New Roman" w:hAnsi="Arial" w:cs="Times New Roman"/>
      <w:lang w:eastAsia="en-GB"/>
    </w:rPr>
  </w:style>
  <w:style w:type="paragraph" w:customStyle="1" w:styleId="TableBullet2">
    <w:name w:val="TableBullet2"/>
    <w:basedOn w:val="Normal"/>
    <w:rsid w:val="00ED297A"/>
    <w:pPr>
      <w:numPr>
        <w:numId w:val="11"/>
      </w:numPr>
      <w:spacing w:before="40" w:after="40" w:line="260" w:lineRule="atLeast"/>
    </w:pPr>
    <w:rPr>
      <w:rFonts w:ascii="Arial" w:eastAsia="Times New Roman" w:hAnsi="Arial" w:cs="Times New Roman"/>
      <w:lang w:eastAsia="en-GB"/>
    </w:rPr>
  </w:style>
  <w:style w:type="character" w:customStyle="1" w:styleId="BodyTextChar">
    <w:name w:val="BodyText Char"/>
    <w:link w:val="BodyText"/>
    <w:rsid w:val="00ED297A"/>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6.3 Experiments with polarisation</dc:title>
  <dc:creator>OCR Science</dc:creator>
  <cp:lastModifiedBy>John Dewis</cp:lastModifiedBy>
  <cp:revision>9</cp:revision>
  <cp:lastPrinted>2015-04-07T11:05:00Z</cp:lastPrinted>
  <dcterms:created xsi:type="dcterms:W3CDTF">2020-06-05T14:14:00Z</dcterms:created>
  <dcterms:modified xsi:type="dcterms:W3CDTF">2020-06-11T16:23:00Z</dcterms:modified>
</cp:coreProperties>
</file>