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542694" w:rsidP="00A91B9C">
      <w:pPr>
        <w:rPr>
          <w:rFonts w:ascii="Arial" w:hAnsi="Arial" w:cs="Arial"/>
          <w:b/>
        </w:rPr>
      </w:pPr>
      <w:bookmarkStart w:id="0" w:name="_GoBack"/>
      <w:bookmarkEnd w:id="0"/>
      <w:r>
        <w:rPr>
          <w:rFonts w:ascii="Arial" w:hAnsi="Arial" w:cs="Arial"/>
          <w:b/>
          <w:u w:val="single"/>
        </w:rPr>
        <w:t>Investigating transformers</w:t>
      </w:r>
      <w:r w:rsidR="002D0002">
        <w:rPr>
          <w:rFonts w:ascii="Arial" w:hAnsi="Arial" w:cs="Arial"/>
          <w:b/>
        </w:rPr>
        <w:tab/>
      </w:r>
      <w:r w:rsidR="00A978F2">
        <w:rPr>
          <w:rFonts w:ascii="Arial" w:hAnsi="Arial" w:cs="Arial"/>
          <w:b/>
        </w:rPr>
        <w:tab/>
      </w:r>
      <w:r w:rsidR="00A978F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542694" w:rsidRDefault="00542694">
      <w:pPr>
        <w:rPr>
          <w:rFonts w:ascii="Arial" w:hAnsi="Arial" w:cs="Arial"/>
        </w:rPr>
      </w:pPr>
      <w:r w:rsidRPr="00542694">
        <w:rPr>
          <w:rFonts w:ascii="Arial" w:hAnsi="Arial" w:cs="Arial"/>
        </w:rPr>
        <w:t>The</w:t>
      </w:r>
      <w:r>
        <w:rPr>
          <w:rFonts w:ascii="Arial" w:hAnsi="Arial" w:cs="Arial"/>
        </w:rPr>
        <w:t xml:space="preserve"> investigation is included as one of the practical activities</w:t>
      </w:r>
      <w:r w:rsidR="00203136">
        <w:rPr>
          <w:rFonts w:ascii="Arial" w:hAnsi="Arial" w:cs="Arial"/>
        </w:rPr>
        <w:t xml:space="preserve"> contributing to the Practical E</w:t>
      </w:r>
      <w:r>
        <w:rPr>
          <w:rFonts w:ascii="Arial" w:hAnsi="Arial" w:cs="Arial"/>
        </w:rPr>
        <w:t>ndorsement which allows centres to either</w:t>
      </w:r>
    </w:p>
    <w:p w:rsidR="00542694" w:rsidRDefault="00542694" w:rsidP="00542694">
      <w:pPr>
        <w:pStyle w:val="ListParagraph"/>
        <w:numPr>
          <w:ilvl w:val="0"/>
          <w:numId w:val="17"/>
        </w:numPr>
        <w:rPr>
          <w:rFonts w:ascii="Arial" w:hAnsi="Arial" w:cs="Arial"/>
        </w:rPr>
      </w:pPr>
      <w:r>
        <w:rPr>
          <w:rFonts w:ascii="Arial" w:hAnsi="Arial" w:cs="Arial"/>
        </w:rPr>
        <w:t>Provide a set of equipment which is common to all students to complete an activity based on the same instructions</w:t>
      </w:r>
    </w:p>
    <w:p w:rsidR="00542694" w:rsidRDefault="00542694" w:rsidP="00542694">
      <w:pPr>
        <w:pStyle w:val="ListParagraph"/>
        <w:numPr>
          <w:ilvl w:val="0"/>
          <w:numId w:val="17"/>
        </w:numPr>
        <w:rPr>
          <w:rFonts w:ascii="Arial" w:hAnsi="Arial" w:cs="Arial"/>
        </w:rPr>
      </w:pPr>
      <w:r>
        <w:rPr>
          <w:rFonts w:ascii="Arial" w:hAnsi="Arial" w:cs="Arial"/>
        </w:rPr>
        <w:t>For each student, or group of students, to carry out an activity which they have selected and designed themselves.</w:t>
      </w:r>
    </w:p>
    <w:p w:rsidR="00542694" w:rsidRDefault="00542694" w:rsidP="00542694">
      <w:pPr>
        <w:rPr>
          <w:rFonts w:ascii="Arial" w:hAnsi="Arial" w:cs="Arial"/>
        </w:rPr>
      </w:pPr>
      <w:r>
        <w:rPr>
          <w:rFonts w:ascii="Arial" w:hAnsi="Arial" w:cs="Arial"/>
        </w:rPr>
        <w:t>The main consideration is that in e</w:t>
      </w:r>
      <w:r w:rsidR="00B21DB1">
        <w:rPr>
          <w:rFonts w:ascii="Arial" w:hAnsi="Arial" w:cs="Arial"/>
        </w:rPr>
        <w:t>ach case it is the students who</w:t>
      </w:r>
      <w:r>
        <w:rPr>
          <w:rFonts w:ascii="Arial" w:hAnsi="Arial" w:cs="Arial"/>
        </w:rPr>
        <w:t xml:space="preserve"> determine the variables to control and measure, who design the table and </w:t>
      </w:r>
      <w:r w:rsidR="00203136">
        <w:rPr>
          <w:rFonts w:ascii="Arial" w:hAnsi="Arial" w:cs="Arial"/>
        </w:rPr>
        <w:t xml:space="preserve">who </w:t>
      </w:r>
      <w:r>
        <w:rPr>
          <w:rFonts w:ascii="Arial" w:hAnsi="Arial" w:cs="Arial"/>
        </w:rPr>
        <w:t>interpret and present their results.</w:t>
      </w:r>
    </w:p>
    <w:p w:rsidR="00B21DB1" w:rsidRPr="00542694" w:rsidRDefault="00B21DB1" w:rsidP="00542694">
      <w:pPr>
        <w:rPr>
          <w:rFonts w:ascii="Arial" w:hAnsi="Arial" w:cs="Arial"/>
        </w:rPr>
      </w:pPr>
      <w:r>
        <w:rPr>
          <w:rFonts w:ascii="Arial" w:hAnsi="Arial" w:cs="Arial"/>
        </w:rPr>
        <w:t>There will be separate guidance on possible titles for individual or group investigations. This is one of three suggested activities which complement the requirements of the specification learning outcomes.</w:t>
      </w:r>
    </w:p>
    <w:p w:rsidR="000B746F" w:rsidRDefault="000B746F">
      <w:pPr>
        <w:rPr>
          <w:rFonts w:ascii="Arial" w:hAnsi="Arial" w:cs="Arial"/>
          <w:b/>
        </w:rPr>
      </w:pPr>
      <w:r w:rsidRPr="00D63A54">
        <w:rPr>
          <w:rFonts w:ascii="Arial" w:hAnsi="Arial" w:cs="Arial"/>
          <w:b/>
        </w:rPr>
        <w:t>Aims and skills covered</w:t>
      </w:r>
    </w:p>
    <w:p w:rsidR="002D0002" w:rsidRPr="00B21DB1" w:rsidRDefault="002D0002" w:rsidP="002D0002">
      <w:pPr>
        <w:pStyle w:val="ListParagraph"/>
        <w:numPr>
          <w:ilvl w:val="0"/>
          <w:numId w:val="16"/>
        </w:numPr>
        <w:rPr>
          <w:rFonts w:ascii="Arial" w:hAnsi="Arial" w:cs="Arial"/>
          <w:b/>
        </w:rPr>
      </w:pPr>
      <w:r>
        <w:rPr>
          <w:rFonts w:ascii="Arial" w:hAnsi="Arial" w:cs="Arial"/>
        </w:rPr>
        <w:t>To</w:t>
      </w:r>
      <w:r w:rsidR="00B21DB1">
        <w:rPr>
          <w:rFonts w:ascii="Arial" w:hAnsi="Arial" w:cs="Arial"/>
        </w:rPr>
        <w:t xml:space="preserve"> demonstrate investigative skills</w:t>
      </w:r>
    </w:p>
    <w:p w:rsidR="00B21DB1" w:rsidRPr="003048CB" w:rsidRDefault="00B21DB1" w:rsidP="002D0002">
      <w:pPr>
        <w:pStyle w:val="ListParagraph"/>
        <w:numPr>
          <w:ilvl w:val="0"/>
          <w:numId w:val="16"/>
        </w:numPr>
        <w:rPr>
          <w:rFonts w:ascii="Arial" w:hAnsi="Arial" w:cs="Arial"/>
          <w:b/>
        </w:rPr>
      </w:pPr>
      <w:r>
        <w:rPr>
          <w:rFonts w:ascii="Arial" w:hAnsi="Arial" w:cs="Arial"/>
        </w:rPr>
        <w:t>To research, plan and implement a practical activity</w:t>
      </w:r>
    </w:p>
    <w:p w:rsidR="002D0002" w:rsidRPr="003048CB" w:rsidRDefault="00B21DB1" w:rsidP="002D0002">
      <w:pPr>
        <w:pStyle w:val="ListParagraph"/>
        <w:numPr>
          <w:ilvl w:val="0"/>
          <w:numId w:val="16"/>
        </w:numPr>
        <w:rPr>
          <w:rFonts w:ascii="Arial" w:hAnsi="Arial" w:cs="Arial"/>
          <w:b/>
        </w:rPr>
      </w:pPr>
      <w:r>
        <w:rPr>
          <w:rFonts w:ascii="Arial" w:hAnsi="Arial" w:cs="Arial"/>
        </w:rPr>
        <w:t>To make qualitative observations</w:t>
      </w:r>
    </w:p>
    <w:p w:rsidR="002D0002" w:rsidRPr="00B21DB1" w:rsidRDefault="002D0002" w:rsidP="002D0002">
      <w:pPr>
        <w:pStyle w:val="ListParagraph"/>
        <w:numPr>
          <w:ilvl w:val="0"/>
          <w:numId w:val="16"/>
        </w:numPr>
        <w:rPr>
          <w:rFonts w:ascii="Arial" w:hAnsi="Arial" w:cs="Arial"/>
          <w:b/>
        </w:rPr>
      </w:pPr>
      <w:r>
        <w:rPr>
          <w:rFonts w:ascii="Arial" w:hAnsi="Arial" w:cs="Arial"/>
        </w:rPr>
        <w:t>T</w:t>
      </w:r>
      <w:r w:rsidR="00B21DB1">
        <w:rPr>
          <w:rFonts w:ascii="Arial" w:hAnsi="Arial" w:cs="Arial"/>
        </w:rPr>
        <w:t>o make quantitative observations</w:t>
      </w:r>
    </w:p>
    <w:p w:rsidR="00B21DB1" w:rsidRPr="00505E23" w:rsidRDefault="00B21DB1" w:rsidP="002D0002">
      <w:pPr>
        <w:pStyle w:val="ListParagraph"/>
        <w:numPr>
          <w:ilvl w:val="0"/>
          <w:numId w:val="16"/>
        </w:numPr>
        <w:rPr>
          <w:rFonts w:ascii="Arial" w:hAnsi="Arial" w:cs="Arial"/>
          <w:b/>
        </w:rPr>
      </w:pPr>
      <w:r>
        <w:rPr>
          <w:rFonts w:ascii="Arial" w:hAnsi="Arial" w:cs="Arial"/>
        </w:rPr>
        <w:t>To relate observations to research or theory</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B21DB1" w:rsidRPr="00B21DB1" w:rsidRDefault="00B21DB1" w:rsidP="00B21DB1">
      <w:pPr>
        <w:pStyle w:val="ListParagraph"/>
        <w:numPr>
          <w:ilvl w:val="0"/>
          <w:numId w:val="4"/>
        </w:numPr>
        <w:rPr>
          <w:rFonts w:ascii="Arial" w:hAnsi="Arial" w:cs="Arial"/>
          <w:b/>
        </w:rPr>
      </w:pPr>
      <w:r>
        <w:rPr>
          <w:rFonts w:ascii="Arial" w:hAnsi="Arial" w:cs="Arial"/>
        </w:rPr>
        <w:t xml:space="preserve">6.3.1(a) </w:t>
      </w:r>
      <w:r w:rsidRPr="00B21DB1">
        <w:rPr>
          <w:rFonts w:ascii="Arial" w:hAnsi="Arial" w:cs="Arial"/>
        </w:rPr>
        <w:t>magnetic fields are due to moving charges or permanent magnets</w:t>
      </w:r>
    </w:p>
    <w:p w:rsidR="00B21DB1" w:rsidRPr="00B21DB1" w:rsidRDefault="00B21DB1" w:rsidP="00B21DB1">
      <w:pPr>
        <w:pStyle w:val="ListParagraph"/>
        <w:numPr>
          <w:ilvl w:val="0"/>
          <w:numId w:val="4"/>
        </w:numPr>
        <w:rPr>
          <w:rFonts w:ascii="Arial" w:hAnsi="Arial" w:cs="Arial"/>
          <w:b/>
        </w:rPr>
      </w:pPr>
      <w:r>
        <w:rPr>
          <w:rFonts w:ascii="Arial" w:hAnsi="Arial" w:cs="Arial"/>
        </w:rPr>
        <w:t xml:space="preserve">6.3.3(c) </w:t>
      </w:r>
      <w:r w:rsidRPr="00B21DB1">
        <w:rPr>
          <w:rFonts w:ascii="Arial" w:hAnsi="Arial" w:cs="Arial"/>
        </w:rPr>
        <w:t>Faraday’s law of electromagnetic induction and Lenz’s law</w:t>
      </w:r>
    </w:p>
    <w:p w:rsidR="00B21DB1" w:rsidRPr="00B21DB1" w:rsidRDefault="00B21DB1" w:rsidP="00B21DB1">
      <w:pPr>
        <w:pStyle w:val="ListParagraph"/>
        <w:numPr>
          <w:ilvl w:val="0"/>
          <w:numId w:val="4"/>
        </w:numPr>
        <w:rPr>
          <w:rFonts w:ascii="Arial" w:hAnsi="Arial" w:cs="Arial"/>
          <w:b/>
        </w:rPr>
      </w:pPr>
      <w:r>
        <w:rPr>
          <w:rFonts w:ascii="Arial" w:hAnsi="Arial" w:cs="Arial"/>
        </w:rPr>
        <w:t>6.3.3(d(</w:t>
      </w:r>
      <w:proofErr w:type="spellStart"/>
      <w:r>
        <w:rPr>
          <w:rFonts w:ascii="Arial" w:hAnsi="Arial" w:cs="Arial"/>
        </w:rPr>
        <w:t>i</w:t>
      </w:r>
      <w:proofErr w:type="spellEnd"/>
      <w:r>
        <w:rPr>
          <w:rFonts w:ascii="Arial" w:hAnsi="Arial" w:cs="Arial"/>
        </w:rPr>
        <w:t xml:space="preserve">) </w:t>
      </w:r>
      <w:r w:rsidRPr="00B21DB1">
        <w:rPr>
          <w:rFonts w:ascii="Arial" w:hAnsi="Arial" w:cs="Arial"/>
        </w:rPr>
        <w:t>e.m.f. = − rate of change of magnetic flux linkage</w:t>
      </w:r>
      <w:r w:rsidRPr="00EB3A33">
        <w:rPr>
          <w:rFonts w:cs="Arial"/>
        </w:rPr>
        <w:t xml:space="preserve">; </w:t>
      </w:r>
      <w:r w:rsidRPr="00B91ECA">
        <w:rPr>
          <w:rFonts w:ascii="Script MT Bold" w:hAnsi="Script MT Bold" w:cs="Arial"/>
          <w:b/>
          <w:bCs/>
        </w:rPr>
        <w:t>E</w:t>
      </w:r>
      <w:r w:rsidRPr="00EB3A33">
        <w:rPr>
          <w:rFonts w:cs="Arial"/>
          <w:b/>
          <w:bCs/>
          <w:i/>
        </w:rPr>
        <w:t xml:space="preserve"> </w:t>
      </w:r>
      <w:r>
        <w:rPr>
          <w:rFonts w:cs="Arial"/>
        </w:rPr>
        <w:t xml:space="preserve"> = </w:t>
      </w:r>
      <w:r w:rsidRPr="006E6204">
        <w:rPr>
          <w:rFonts w:ascii="Arial" w:hAnsi="Arial" w:cs="Arial"/>
        </w:rPr>
        <w:t>−</w:t>
      </w:r>
      <w:r w:rsidRPr="00EB3A33">
        <w:rPr>
          <w:rFonts w:cs="Arial"/>
        </w:rPr>
        <w:t xml:space="preserve"> </w:t>
      </w:r>
      <m:oMath>
        <m:f>
          <m:fPr>
            <m:ctrlPr>
              <w:rPr>
                <w:rFonts w:ascii="Cambria Math" w:hAnsi="Cambria Math" w:cs="Arial"/>
                <w:i/>
                <w:sz w:val="30"/>
                <w:szCs w:val="30"/>
              </w:rPr>
            </m:ctrlPr>
          </m:fPr>
          <m:num>
            <m:r>
              <m:rPr>
                <m:nor/>
              </m:rPr>
              <w:rPr>
                <w:rFonts w:ascii="Symbol" w:hAnsi="Symbol" w:cs="Arial"/>
                <w:sz w:val="30"/>
                <w:szCs w:val="30"/>
              </w:rPr>
              <w:sym w:font="Symbol" w:char="F044"/>
            </m:r>
            <m:r>
              <m:rPr>
                <m:nor/>
              </m:rPr>
              <w:rPr>
                <w:rFonts w:ascii="Arial" w:hAnsi="Arial" w:cs="Arial"/>
                <w:sz w:val="30"/>
                <w:szCs w:val="30"/>
              </w:rPr>
              <m:t>(</m:t>
            </m:r>
            <m:r>
              <m:rPr>
                <m:nor/>
              </m:rPr>
              <w:rPr>
                <w:rFonts w:ascii="Arial" w:hAnsi="Arial" w:cs="Arial"/>
                <w:i/>
                <w:sz w:val="30"/>
                <w:szCs w:val="30"/>
              </w:rPr>
              <m:t>N</m:t>
            </m:r>
            <m:r>
              <m:rPr>
                <m:nor/>
              </m:rPr>
              <w:rPr>
                <w:rFonts w:ascii="Symbol" w:hAnsi="Symbol"/>
                <w:i/>
                <w:sz w:val="30"/>
                <w:szCs w:val="30"/>
              </w:rPr>
              <w:sym w:font="Symbol" w:char="F066"/>
            </m:r>
            <m:r>
              <m:rPr>
                <m:nor/>
              </m:rPr>
              <w:rPr>
                <w:rFonts w:ascii="Arial" w:hAnsi="Arial" w:cs="Arial"/>
                <w:sz w:val="30"/>
                <w:szCs w:val="30"/>
              </w:rPr>
              <m:t>)</m:t>
            </m:r>
          </m:num>
          <m:den>
            <m:r>
              <m:rPr>
                <m:nor/>
              </m:rPr>
              <w:rPr>
                <w:rFonts w:ascii="Symbol" w:hAnsi="Symbol" w:cs="Arial"/>
                <w:sz w:val="30"/>
                <w:szCs w:val="30"/>
              </w:rPr>
              <w:sym w:font="Symbol" w:char="F044"/>
            </m:r>
            <m:r>
              <m:rPr>
                <m:nor/>
              </m:rPr>
              <w:rPr>
                <w:rFonts w:ascii="Arial" w:hAnsi="Arial" w:cs="Arial"/>
                <w:i/>
                <w:sz w:val="30"/>
                <w:szCs w:val="30"/>
              </w:rPr>
              <m:t>t</m:t>
            </m:r>
          </m:den>
        </m:f>
      </m:oMath>
    </w:p>
    <w:p w:rsidR="00B21DB1" w:rsidRPr="00B21DB1" w:rsidRDefault="00B21DB1" w:rsidP="00B21DB1">
      <w:pPr>
        <w:pStyle w:val="ListParagraph"/>
        <w:numPr>
          <w:ilvl w:val="0"/>
          <w:numId w:val="4"/>
        </w:numPr>
        <w:rPr>
          <w:rFonts w:ascii="Arial" w:hAnsi="Arial" w:cs="Arial"/>
          <w:b/>
        </w:rPr>
      </w:pPr>
      <w:r>
        <w:rPr>
          <w:rFonts w:ascii="Arial" w:hAnsi="Arial" w:cs="Arial"/>
        </w:rPr>
        <w:t xml:space="preserve">6.3.3(f)(i) </w:t>
      </w:r>
      <w:r w:rsidRPr="00B21DB1">
        <w:rPr>
          <w:rFonts w:ascii="Arial" w:hAnsi="Arial" w:cs="Arial"/>
        </w:rPr>
        <w:t xml:space="preserve">simple laminated iron-cored </w:t>
      </w:r>
      <w:r w:rsidRPr="001B3000">
        <w:rPr>
          <w:rFonts w:ascii="Arial" w:hAnsi="Arial" w:cs="Arial"/>
        </w:rPr>
        <w:t>transformer;</w:t>
      </w:r>
      <w:r w:rsidRPr="00203136">
        <w:rPr>
          <w:rFonts w:cs="Arial"/>
        </w:rPr>
        <w:t xml:space="preserve">  </w:t>
      </w:r>
      <m:oMath>
        <m:f>
          <m:fPr>
            <m:ctrlPr>
              <w:rPr>
                <w:rFonts w:ascii="Cambria Math" w:hAnsi="Cambria Math" w:cs="Arial"/>
                <w:i/>
                <w:sz w:val="30"/>
                <w:szCs w:val="30"/>
              </w:rPr>
            </m:ctrlPr>
          </m:fPr>
          <m:num>
            <m:sSub>
              <m:sSubPr>
                <m:ctrlPr>
                  <w:rPr>
                    <w:rFonts w:ascii="Cambria Math" w:hAnsi="Cambria Math" w:cs="Arial"/>
                    <w:i/>
                    <w:sz w:val="30"/>
                    <w:szCs w:val="30"/>
                  </w:rPr>
                </m:ctrlPr>
              </m:sSubPr>
              <m:e>
                <m:r>
                  <m:rPr>
                    <m:nor/>
                  </m:rPr>
                  <w:rPr>
                    <w:rFonts w:ascii="Arial" w:hAnsi="Arial" w:cs="Arial"/>
                    <w:i/>
                    <w:sz w:val="30"/>
                    <w:szCs w:val="30"/>
                  </w:rPr>
                  <m:t>n</m:t>
                </m:r>
              </m:e>
              <m:sub>
                <m:r>
                  <m:rPr>
                    <m:nor/>
                  </m:rPr>
                  <w:rPr>
                    <w:rFonts w:ascii="Arial" w:hAnsi="Arial" w:cs="Arial"/>
                  </w:rPr>
                  <m:t>s</m:t>
                </m:r>
              </m:sub>
            </m:sSub>
          </m:num>
          <m:den>
            <m:sSub>
              <m:sSubPr>
                <m:ctrlPr>
                  <w:rPr>
                    <w:rFonts w:ascii="Cambria Math" w:hAnsi="Cambria Math" w:cs="Arial"/>
                    <w:i/>
                    <w:sz w:val="30"/>
                    <w:szCs w:val="30"/>
                  </w:rPr>
                </m:ctrlPr>
              </m:sSubPr>
              <m:e>
                <m:r>
                  <m:rPr>
                    <m:nor/>
                  </m:rPr>
                  <w:rPr>
                    <w:rFonts w:ascii="Arial" w:hAnsi="Arial" w:cs="Arial"/>
                    <w:i/>
                    <w:sz w:val="30"/>
                    <w:szCs w:val="30"/>
                  </w:rPr>
                  <m:t>n</m:t>
                </m:r>
              </m:e>
              <m:sub>
                <m:r>
                  <m:rPr>
                    <m:nor/>
                  </m:rPr>
                  <w:rPr>
                    <w:rFonts w:ascii="Arial" w:hAnsi="Arial" w:cs="Arial"/>
                  </w:rPr>
                  <m:t>p</m:t>
                </m:r>
              </m:sub>
            </m:sSub>
          </m:den>
        </m:f>
      </m:oMath>
      <w:r w:rsidR="001B3000">
        <w:rPr>
          <w:rFonts w:eastAsiaTheme="minorEastAsia" w:cs="Arial"/>
          <w:sz w:val="30"/>
          <w:szCs w:val="30"/>
        </w:rPr>
        <w:t xml:space="preserve"> </w:t>
      </w:r>
      <w:r w:rsidR="001B3000" w:rsidRPr="00E53C30">
        <w:rPr>
          <w:rFonts w:eastAsiaTheme="minorEastAsia" w:cs="Arial"/>
        </w:rPr>
        <w:t>=</w:t>
      </w:r>
      <w:r w:rsidR="001B3000">
        <w:rPr>
          <w:rFonts w:eastAsiaTheme="minorEastAsia" w:cs="Arial"/>
        </w:rPr>
        <w:t xml:space="preserve"> </w:t>
      </w:r>
      <m:oMath>
        <m:f>
          <m:fPr>
            <m:ctrlPr>
              <w:rPr>
                <w:rFonts w:ascii="Cambria Math" w:hAnsi="Cambria Math" w:cs="Arial"/>
                <w:i/>
                <w:sz w:val="30"/>
                <w:szCs w:val="30"/>
              </w:rPr>
            </m:ctrlPr>
          </m:fPr>
          <m:num>
            <m:sSub>
              <m:sSubPr>
                <m:ctrlPr>
                  <w:rPr>
                    <w:rFonts w:ascii="Cambria Math" w:hAnsi="Cambria Math" w:cs="Arial"/>
                    <w:i/>
                    <w:sz w:val="30"/>
                    <w:szCs w:val="30"/>
                  </w:rPr>
                </m:ctrlPr>
              </m:sSubPr>
              <m:e>
                <m:r>
                  <m:rPr>
                    <m:nor/>
                  </m:rPr>
                  <w:rPr>
                    <w:rFonts w:ascii="Arial" w:hAnsi="Arial" w:cs="Arial"/>
                    <w:i/>
                    <w:sz w:val="30"/>
                    <w:szCs w:val="30"/>
                  </w:rPr>
                  <m:t>V</m:t>
                </m:r>
              </m:e>
              <m:sub>
                <m:r>
                  <m:rPr>
                    <m:nor/>
                  </m:rPr>
                  <w:rPr>
                    <w:rFonts w:ascii="Arial" w:hAnsi="Arial" w:cs="Arial"/>
                  </w:rPr>
                  <m:t>s</m:t>
                </m:r>
              </m:sub>
            </m:sSub>
          </m:num>
          <m:den>
            <m:sSub>
              <m:sSubPr>
                <m:ctrlPr>
                  <w:rPr>
                    <w:rFonts w:ascii="Cambria Math" w:hAnsi="Cambria Math" w:cs="Arial"/>
                    <w:i/>
                    <w:sz w:val="30"/>
                    <w:szCs w:val="30"/>
                  </w:rPr>
                </m:ctrlPr>
              </m:sSubPr>
              <m:e>
                <m:r>
                  <m:rPr>
                    <m:nor/>
                  </m:rPr>
                  <w:rPr>
                    <w:rFonts w:ascii="Arial" w:hAnsi="Arial" w:cs="Arial"/>
                    <w:i/>
                    <w:sz w:val="30"/>
                    <w:szCs w:val="30"/>
                  </w:rPr>
                  <m:t>V</m:t>
                </m:r>
              </m:e>
              <m:sub>
                <m:r>
                  <m:rPr>
                    <m:nor/>
                  </m:rPr>
                  <w:rPr>
                    <w:rFonts w:ascii="Arial" w:hAnsi="Arial" w:cs="Arial"/>
                  </w:rPr>
                  <m:t>p</m:t>
                </m:r>
              </m:sub>
            </m:sSub>
          </m:den>
        </m:f>
      </m:oMath>
      <w:r w:rsidR="001B3000">
        <w:rPr>
          <w:rFonts w:eastAsiaTheme="minorEastAsia" w:cs="Arial"/>
          <w:sz w:val="30"/>
          <w:szCs w:val="30"/>
        </w:rPr>
        <w:t xml:space="preserve"> </w:t>
      </w:r>
      <w:r w:rsidR="001B3000" w:rsidRPr="00E53C30">
        <w:rPr>
          <w:rFonts w:eastAsiaTheme="minorEastAsia" w:cs="Arial"/>
        </w:rPr>
        <w:t>=</w:t>
      </w:r>
      <w:r w:rsidR="001B3000">
        <w:rPr>
          <w:rFonts w:cs="Arial"/>
        </w:rPr>
        <w:t xml:space="preserve"> </w:t>
      </w:r>
      <m:oMath>
        <m:f>
          <m:fPr>
            <m:ctrlPr>
              <w:rPr>
                <w:rFonts w:ascii="Cambria Math" w:hAnsi="Cambria Math" w:cs="Arial"/>
                <w:i/>
                <w:sz w:val="30"/>
                <w:szCs w:val="30"/>
              </w:rPr>
            </m:ctrlPr>
          </m:fPr>
          <m:num>
            <m:sSub>
              <m:sSubPr>
                <m:ctrlPr>
                  <w:rPr>
                    <w:rFonts w:ascii="Cambria Math" w:hAnsi="Cambria Math" w:cs="Arial"/>
                    <w:i/>
                    <w:sz w:val="30"/>
                    <w:szCs w:val="30"/>
                  </w:rPr>
                </m:ctrlPr>
              </m:sSubPr>
              <m:e>
                <m:r>
                  <m:rPr>
                    <m:nor/>
                  </m:rPr>
                  <w:rPr>
                    <w:rFonts w:ascii="Verdana" w:hAnsi="Verdana" w:cs="Arial"/>
                    <w:i/>
                    <w:sz w:val="30"/>
                    <w:szCs w:val="30"/>
                  </w:rPr>
                  <m:t>I</m:t>
                </m:r>
              </m:e>
              <m:sub>
                <m:r>
                  <m:rPr>
                    <m:nor/>
                  </m:rPr>
                  <w:rPr>
                    <w:rFonts w:ascii="Arial" w:hAnsi="Arial" w:cs="Arial"/>
                  </w:rPr>
                  <m:t>p</m:t>
                </m:r>
              </m:sub>
            </m:sSub>
          </m:num>
          <m:den>
            <m:sSub>
              <m:sSubPr>
                <m:ctrlPr>
                  <w:rPr>
                    <w:rFonts w:ascii="Cambria Math" w:hAnsi="Cambria Math" w:cs="Arial"/>
                    <w:i/>
                    <w:sz w:val="30"/>
                    <w:szCs w:val="30"/>
                  </w:rPr>
                </m:ctrlPr>
              </m:sSubPr>
              <m:e>
                <m:r>
                  <m:rPr>
                    <m:nor/>
                  </m:rPr>
                  <w:rPr>
                    <w:rFonts w:ascii="Verdana" w:hAnsi="Verdana" w:cs="Arial"/>
                    <w:i/>
                    <w:sz w:val="30"/>
                    <w:szCs w:val="30"/>
                  </w:rPr>
                  <m:t>I</m:t>
                </m:r>
              </m:e>
              <m:sub>
                <m:r>
                  <m:rPr>
                    <m:nor/>
                  </m:rPr>
                  <w:rPr>
                    <w:rFonts w:ascii="Arial" w:hAnsi="Arial" w:cs="Arial"/>
                  </w:rPr>
                  <m:t>s</m:t>
                </m:r>
              </m:sub>
            </m:sSub>
          </m:den>
        </m:f>
      </m:oMath>
      <w:r w:rsidR="001B3000" w:rsidRPr="006E6204">
        <w:rPr>
          <w:rFonts w:ascii="Arial" w:hAnsi="Arial" w:cs="Arial"/>
        </w:rPr>
        <w:t xml:space="preserve"> </w:t>
      </w:r>
      <w:r w:rsidR="001B3000">
        <w:rPr>
          <w:rFonts w:ascii="Arial" w:hAnsi="Arial" w:cs="Arial"/>
        </w:rPr>
        <w:t xml:space="preserve"> </w:t>
      </w:r>
      <w:r w:rsidR="00EF29FE">
        <w:rPr>
          <w:rFonts w:ascii="Arial" w:hAnsi="Arial" w:cs="Arial"/>
        </w:rPr>
        <w:t>f</w:t>
      </w:r>
      <w:r w:rsidRPr="00203136">
        <w:rPr>
          <w:rFonts w:ascii="Arial" w:hAnsi="Arial" w:cs="Arial"/>
        </w:rPr>
        <w:t>or an ideal transformer</w:t>
      </w:r>
    </w:p>
    <w:p w:rsidR="00B21DB1" w:rsidRPr="00B21DB1" w:rsidRDefault="00B21DB1" w:rsidP="00B21DB1">
      <w:pPr>
        <w:pStyle w:val="ListParagraph"/>
        <w:numPr>
          <w:ilvl w:val="0"/>
          <w:numId w:val="4"/>
        </w:numPr>
        <w:rPr>
          <w:rFonts w:ascii="Arial" w:hAnsi="Arial" w:cs="Arial"/>
        </w:rPr>
      </w:pPr>
      <w:r w:rsidRPr="00B21DB1">
        <w:rPr>
          <w:rFonts w:ascii="Arial" w:hAnsi="Arial" w:cs="Arial"/>
        </w:rPr>
        <w:t>6.3.3(f)(ii)</w:t>
      </w:r>
      <w:r>
        <w:rPr>
          <w:rFonts w:ascii="Arial" w:hAnsi="Arial" w:cs="Arial"/>
        </w:rPr>
        <w:t xml:space="preserve"> </w:t>
      </w:r>
      <w:r w:rsidRPr="00B21DB1">
        <w:rPr>
          <w:rFonts w:ascii="Arial" w:hAnsi="Arial" w:cs="Arial"/>
        </w:rPr>
        <w:t>techniques and procedures used to investigate transformers.</w:t>
      </w:r>
    </w:p>
    <w:p w:rsidR="000B746F" w:rsidRPr="00B21DB1" w:rsidRDefault="000B746F" w:rsidP="00B21DB1">
      <w:pPr>
        <w:rPr>
          <w:rFonts w:ascii="Arial" w:hAnsi="Arial" w:cs="Arial"/>
          <w:b/>
        </w:rPr>
      </w:pPr>
      <w:r w:rsidRPr="00B21DB1">
        <w:rPr>
          <w:rFonts w:ascii="Arial" w:hAnsi="Arial" w:cs="Arial"/>
          <w:b/>
        </w:rPr>
        <w:t>Physics B</w:t>
      </w:r>
    </w:p>
    <w:p w:rsidR="00B21DB1" w:rsidRPr="00B21DB1" w:rsidRDefault="00B21DB1" w:rsidP="00B21DB1">
      <w:pPr>
        <w:pStyle w:val="ListParagraph"/>
        <w:numPr>
          <w:ilvl w:val="0"/>
          <w:numId w:val="2"/>
        </w:numPr>
        <w:rPr>
          <w:rFonts w:ascii="Arial" w:hAnsi="Arial" w:cs="Arial"/>
        </w:rPr>
      </w:pPr>
      <w:r w:rsidRPr="00B21DB1">
        <w:rPr>
          <w:rFonts w:ascii="Arial" w:hAnsi="Arial" w:cs="Arial"/>
        </w:rPr>
        <w:t>6.1.1</w:t>
      </w:r>
      <w:r w:rsidR="00B96F17">
        <w:rPr>
          <w:rFonts w:ascii="Arial" w:hAnsi="Arial" w:cs="Arial"/>
        </w:rPr>
        <w:t xml:space="preserve">(a)(i) </w:t>
      </w:r>
      <w:r w:rsidR="00B96F17" w:rsidRPr="00B96F17">
        <w:rPr>
          <w:rFonts w:ascii="Arial" w:hAnsi="Arial" w:cs="Arial"/>
        </w:rPr>
        <w:t>the action of a transformer: magnetic flux from a coil; induced e.m.f = rate of change of flux linkage</w:t>
      </w:r>
    </w:p>
    <w:p w:rsidR="00B21DB1" w:rsidRDefault="00B96F17" w:rsidP="00B21DB1">
      <w:pPr>
        <w:pStyle w:val="ListParagraph"/>
        <w:numPr>
          <w:ilvl w:val="0"/>
          <w:numId w:val="2"/>
        </w:numPr>
        <w:rPr>
          <w:rFonts w:ascii="Arial" w:hAnsi="Arial" w:cs="Arial"/>
        </w:rPr>
      </w:pPr>
      <w:r>
        <w:rPr>
          <w:rFonts w:ascii="Arial" w:hAnsi="Arial" w:cs="Arial"/>
        </w:rPr>
        <w:t xml:space="preserve">6.1.1(a)(iv) </w:t>
      </w:r>
      <w:r w:rsidRPr="00B96F17">
        <w:rPr>
          <w:rFonts w:ascii="Arial" w:hAnsi="Arial" w:cs="Arial"/>
        </w:rPr>
        <w:t>Simple linked electric and magnetic circuits: flux produced by current turns, need for large conductance and permeance and the effect of increasing the dimensions of an electromagnetic machine; qualitative effect of iron and air gap.</w:t>
      </w:r>
    </w:p>
    <w:p w:rsidR="00B96F17" w:rsidRPr="00B21DB1" w:rsidRDefault="00B96F17" w:rsidP="00B21DB1">
      <w:pPr>
        <w:pStyle w:val="ListParagraph"/>
        <w:numPr>
          <w:ilvl w:val="0"/>
          <w:numId w:val="2"/>
        </w:numPr>
        <w:rPr>
          <w:rFonts w:ascii="Arial" w:hAnsi="Arial" w:cs="Arial"/>
        </w:rPr>
      </w:pPr>
      <w:r>
        <w:rPr>
          <w:rFonts w:ascii="Arial" w:hAnsi="Arial" w:cs="Arial"/>
        </w:rPr>
        <w:lastRenderedPageBreak/>
        <w:t xml:space="preserve">6.1.1(b)(i) </w:t>
      </w:r>
      <w:r w:rsidRPr="00B96F17">
        <w:rPr>
          <w:rFonts w:ascii="Arial" w:hAnsi="Arial" w:cs="Arial"/>
        </w:rPr>
        <w:t>the terms: B-field, magnetic field, flux, flux linkage, induced e.m.f, eddy currents</w:t>
      </w:r>
    </w:p>
    <w:p w:rsidR="00B96F17" w:rsidRDefault="00B96F17" w:rsidP="00B96F17">
      <w:pPr>
        <w:pStyle w:val="ListParagraph"/>
        <w:numPr>
          <w:ilvl w:val="0"/>
          <w:numId w:val="2"/>
        </w:numPr>
        <w:spacing w:after="120"/>
        <w:rPr>
          <w:rFonts w:ascii="Arial" w:hAnsi="Arial" w:cs="Arial"/>
        </w:rPr>
      </w:pPr>
      <w:r w:rsidRPr="00B96F17">
        <w:rPr>
          <w:rFonts w:ascii="Arial" w:hAnsi="Arial" w:cs="Arial"/>
        </w:rPr>
        <w:t>6.1.1(c)</w:t>
      </w:r>
      <w:r w:rsidRPr="00B96F17">
        <w:rPr>
          <w:rFonts w:ascii="Arial" w:eastAsia="Times New Roman" w:hAnsi="Arial" w:cs="Arial"/>
          <w:lang w:eastAsia="en-GB"/>
        </w:rPr>
        <w:t>(i)</w:t>
      </w:r>
      <w:r w:rsidRPr="00B96F17">
        <w:rPr>
          <w:rFonts w:ascii="Arial" w:eastAsia="Times New Roman" w:hAnsi="Arial" w:cs="Arial"/>
          <w:i/>
          <w:lang w:eastAsia="en-GB"/>
        </w:rPr>
        <w:t xml:space="preserve"> </w:t>
      </w:r>
      <w:r w:rsidRPr="00B96F17">
        <w:rPr>
          <w:rFonts w:ascii="Arial" w:hAnsi="Arial" w:cs="Arial"/>
          <w:i/>
        </w:rPr>
        <w:t>Make calculations and estimates involving:</w:t>
      </w:r>
      <w:r>
        <w:rPr>
          <w:rFonts w:ascii="Arial" w:hAnsi="Arial" w:cs="Arial"/>
        </w:rPr>
        <w:t xml:space="preserve"> </w:t>
      </w:r>
      <m:oMath>
        <m:r>
          <m:rPr>
            <m:nor/>
          </m:rPr>
          <w:rPr>
            <w:i/>
          </w:rPr>
          <w:sym w:font="Symbol" w:char="F066"/>
        </m:r>
      </m:oMath>
      <w:r w:rsidR="00353B53">
        <w:rPr>
          <w:rFonts w:ascii="Arial" w:eastAsia="Times New Roman" w:hAnsi="Arial" w:cs="Times New Roman"/>
          <w:sz w:val="30"/>
          <w:szCs w:val="30"/>
        </w:rPr>
        <w:t xml:space="preserve"> </w:t>
      </w:r>
      <w:r w:rsidRPr="00B96F17">
        <w:rPr>
          <w:rFonts w:ascii="Arial" w:eastAsia="Times New Roman" w:hAnsi="Arial" w:cs="Times New Roman"/>
          <w:lang w:eastAsia="en-GB"/>
        </w:rPr>
        <w:t xml:space="preserve">= </w:t>
      </w:r>
      <w:r w:rsidRPr="00B96F17">
        <w:rPr>
          <w:rFonts w:ascii="Arial" w:eastAsia="Times New Roman" w:hAnsi="Arial" w:cs="Times New Roman"/>
          <w:i/>
          <w:lang w:eastAsia="en-GB"/>
        </w:rPr>
        <w:t>BA</w:t>
      </w:r>
      <w:r w:rsidRPr="00B96F17">
        <w:rPr>
          <w:rFonts w:ascii="Arial" w:eastAsia="Times New Roman" w:hAnsi="Arial" w:cs="Times New Roman"/>
          <w:lang w:eastAsia="en-GB"/>
        </w:rPr>
        <w:t>,</w:t>
      </w:r>
      <w:r w:rsidR="00C816F5">
        <w:rPr>
          <w:rFonts w:ascii="Arial" w:eastAsia="Times New Roman" w:hAnsi="Arial" w:cs="Times New Roman"/>
          <w:lang w:eastAsia="en-GB"/>
        </w:rPr>
        <w:t xml:space="preserve"> </w:t>
      </w:r>
      <w:r w:rsidR="00C816F5" w:rsidRPr="00B91ECA">
        <w:rPr>
          <w:rFonts w:ascii="Script MT Bold" w:hAnsi="Script MT Bold" w:cs="Arial"/>
          <w:b/>
          <w:bCs/>
        </w:rPr>
        <w:t>E</w:t>
      </w:r>
      <w:r w:rsidR="00C816F5">
        <w:rPr>
          <w:rFonts w:ascii="Script MT Bold" w:hAnsi="Script MT Bold" w:cs="Arial"/>
          <w:b/>
          <w:bCs/>
        </w:rPr>
        <w:t xml:space="preserve"> =</w:t>
      </w:r>
      <w:r w:rsidR="007D42FB" w:rsidRPr="006E6204">
        <w:rPr>
          <w:rFonts w:ascii="Arial" w:eastAsia="Times New Roman" w:hAnsi="Arial" w:cs="Arial"/>
          <w:lang w:eastAsia="en-GB"/>
        </w:rPr>
        <w:t xml:space="preserve"> </w:t>
      </w:r>
      <m:oMath>
        <m:f>
          <m:fPr>
            <m:ctrlPr>
              <w:rPr>
                <w:rFonts w:ascii="Cambria Math" w:hAnsi="Cambria Math" w:cs="Arial"/>
                <w:i/>
                <w:sz w:val="28"/>
                <w:szCs w:val="28"/>
              </w:rPr>
            </m:ctrlPr>
          </m:fPr>
          <m:num>
            <m:r>
              <m:rPr>
                <m:nor/>
              </m:rPr>
              <w:rPr>
                <w:rFonts w:ascii="Arial" w:hAnsi="Arial" w:cs="Arial"/>
                <w:sz w:val="30"/>
                <w:szCs w:val="30"/>
              </w:rPr>
              <m:t>d(</m:t>
            </m:r>
            <m:r>
              <m:rPr>
                <m:nor/>
              </m:rPr>
              <w:rPr>
                <w:rFonts w:ascii="Symbol" w:hAnsi="Symbol" w:cs="Arial"/>
                <w:i/>
                <w:sz w:val="30"/>
                <w:szCs w:val="30"/>
              </w:rPr>
              <w:sym w:font="Symbol" w:char="F066"/>
            </m:r>
            <m:r>
              <m:rPr>
                <m:nor/>
              </m:rPr>
              <w:rPr>
                <w:rFonts w:ascii="Arial" w:hAnsi="Arial" w:cs="Arial"/>
                <w:i/>
                <w:sz w:val="30"/>
                <w:szCs w:val="30"/>
              </w:rPr>
              <m:t>N</m:t>
            </m:r>
            <m:r>
              <m:rPr>
                <m:nor/>
              </m:rPr>
              <w:rPr>
                <w:rFonts w:ascii="Arial" w:hAnsi="Arial" w:cs="Arial"/>
                <w:sz w:val="30"/>
                <w:szCs w:val="30"/>
              </w:rPr>
              <m:t>)</m:t>
            </m:r>
          </m:num>
          <m:den>
            <w:proofErr w:type="spellStart"/>
            <m:r>
              <m:rPr>
                <m:nor/>
              </m:rPr>
              <w:rPr>
                <w:rFonts w:ascii="Arial" w:hAnsi="Arial" w:cs="Arial"/>
                <w:sz w:val="30"/>
                <w:szCs w:val="30"/>
              </w:rPr>
              <m:t>d</m:t>
            </m:r>
            <m:r>
              <m:rPr>
                <m:nor/>
              </m:rPr>
              <w:rPr>
                <w:rFonts w:ascii="Arial" w:hAnsi="Arial" w:cs="Arial"/>
                <w:i/>
                <w:sz w:val="30"/>
                <w:szCs w:val="30"/>
              </w:rPr>
              <m:t>t</m:t>
            </m:r>
            <w:proofErr w:type="spellEnd"/>
          </m:den>
        </m:f>
      </m:oMath>
      <w:r w:rsidRPr="00B96F17">
        <w:rPr>
          <w:rFonts w:ascii="Arial" w:eastAsia="Times New Roman" w:hAnsi="Arial" w:cs="Times New Roman"/>
          <w:lang w:eastAsia="en-GB"/>
        </w:rPr>
        <w:t xml:space="preserve"> </w:t>
      </w:r>
    </w:p>
    <w:p w:rsidR="00B96F17" w:rsidRDefault="00B96F17" w:rsidP="00B96F17">
      <w:pPr>
        <w:pStyle w:val="ListParagraph"/>
        <w:numPr>
          <w:ilvl w:val="0"/>
          <w:numId w:val="2"/>
        </w:numPr>
        <w:spacing w:after="120"/>
        <w:rPr>
          <w:rFonts w:ascii="Arial" w:hAnsi="Arial" w:cs="Arial"/>
        </w:rPr>
      </w:pPr>
      <w:r>
        <w:rPr>
          <w:rFonts w:ascii="Arial" w:hAnsi="Arial" w:cs="Arial"/>
        </w:rPr>
        <w:t xml:space="preserve">6.1.1(c)(iii) </w:t>
      </w:r>
      <m:oMath>
        <m:f>
          <m:fPr>
            <m:ctrlPr>
              <w:rPr>
                <w:rFonts w:ascii="Cambria Math" w:hAnsi="Cambria Math" w:cs="Arial"/>
                <w:i/>
                <w:sz w:val="30"/>
                <w:szCs w:val="30"/>
              </w:rPr>
            </m:ctrlPr>
          </m:fPr>
          <m:num>
            <m:sSub>
              <m:sSubPr>
                <m:ctrlPr>
                  <w:rPr>
                    <w:rFonts w:ascii="Cambria Math" w:hAnsi="Cambria Math" w:cs="Arial"/>
                    <w:sz w:val="30"/>
                    <w:szCs w:val="30"/>
                  </w:rPr>
                </m:ctrlPr>
              </m:sSubPr>
              <m:e>
                <m:r>
                  <m:rPr>
                    <m:nor/>
                  </m:rPr>
                  <w:rPr>
                    <w:rFonts w:ascii="Arial" w:hAnsi="Arial" w:cs="Arial"/>
                    <w:i/>
                    <w:sz w:val="30"/>
                    <w:szCs w:val="30"/>
                  </w:rPr>
                  <m:t>V</m:t>
                </m:r>
              </m:e>
              <m:sub>
                <m:r>
                  <m:rPr>
                    <m:nor/>
                  </m:rPr>
                  <w:rPr>
                    <w:rFonts w:ascii="Arial" w:hAnsi="Arial" w:cs="Arial"/>
                  </w:rPr>
                  <m:t>1</m:t>
                </m:r>
              </m:sub>
            </m:sSub>
          </m:num>
          <m:den>
            <m:sSub>
              <m:sSubPr>
                <m:ctrlPr>
                  <w:rPr>
                    <w:rFonts w:ascii="Cambria Math" w:hAnsi="Cambria Math" w:cs="Arial"/>
                    <w:sz w:val="30"/>
                    <w:szCs w:val="30"/>
                  </w:rPr>
                </m:ctrlPr>
              </m:sSubPr>
              <m:e>
                <m:r>
                  <m:rPr>
                    <m:nor/>
                  </m:rPr>
                  <w:rPr>
                    <w:rFonts w:ascii="Arial" w:hAnsi="Arial" w:cs="Arial"/>
                    <w:i/>
                    <w:sz w:val="30"/>
                    <w:szCs w:val="30"/>
                  </w:rPr>
                  <m:t>V</m:t>
                </m:r>
              </m:e>
              <m:sub>
                <m:r>
                  <m:rPr>
                    <m:nor/>
                  </m:rPr>
                  <w:rPr>
                    <w:rFonts w:ascii="Arial" w:hAnsi="Arial" w:cs="Arial"/>
                  </w:rPr>
                  <m:t>2</m:t>
                </m:r>
              </m:sub>
            </m:sSub>
          </m:den>
        </m:f>
      </m:oMath>
      <w:r w:rsidR="00D924AF" w:rsidRPr="006E6204">
        <w:rPr>
          <w:rFonts w:ascii="Arial" w:hAnsi="Arial" w:cs="Arial"/>
        </w:rPr>
        <w:t xml:space="preserve"> </w:t>
      </w:r>
      <w:r w:rsidR="00D924AF" w:rsidRPr="00156F8A">
        <w:rPr>
          <w:rFonts w:ascii="Arial" w:hAnsi="Arial" w:cs="Arial"/>
        </w:rPr>
        <w:t>=</w:t>
      </w:r>
      <w:r w:rsidR="00D924AF">
        <w:t xml:space="preserve"> </w:t>
      </w:r>
      <m:oMath>
        <m:f>
          <m:fPr>
            <m:ctrlPr>
              <w:rPr>
                <w:rFonts w:ascii="Cambria Math" w:hAnsi="Cambria Math" w:cs="Arial"/>
                <w:i/>
                <w:sz w:val="30"/>
                <w:szCs w:val="30"/>
              </w:rPr>
            </m:ctrlPr>
          </m:fPr>
          <m:num>
            <m:sSub>
              <m:sSubPr>
                <m:ctrlPr>
                  <w:rPr>
                    <w:rFonts w:ascii="Cambria Math" w:hAnsi="Cambria Math" w:cs="Arial"/>
                    <w:sz w:val="30"/>
                    <w:szCs w:val="30"/>
                  </w:rPr>
                </m:ctrlPr>
              </m:sSubPr>
              <m:e>
                <m:r>
                  <m:rPr>
                    <m:nor/>
                  </m:rPr>
                  <w:rPr>
                    <w:rFonts w:ascii="Arial" w:hAnsi="Arial" w:cs="Arial"/>
                    <w:i/>
                    <w:sz w:val="30"/>
                    <w:szCs w:val="30"/>
                  </w:rPr>
                  <m:t>N</m:t>
                </m:r>
              </m:e>
              <m:sub>
                <m:r>
                  <m:rPr>
                    <m:nor/>
                  </m:rPr>
                  <w:rPr>
                    <w:rFonts w:ascii="Arial" w:hAnsi="Arial" w:cs="Arial"/>
                  </w:rPr>
                  <m:t>1</m:t>
                </m:r>
              </m:sub>
            </m:sSub>
          </m:num>
          <m:den>
            <m:sSub>
              <m:sSubPr>
                <m:ctrlPr>
                  <w:rPr>
                    <w:rFonts w:ascii="Cambria Math" w:hAnsi="Cambria Math" w:cs="Arial"/>
                    <w:sz w:val="30"/>
                    <w:szCs w:val="30"/>
                  </w:rPr>
                </m:ctrlPr>
              </m:sSubPr>
              <m:e>
                <m:r>
                  <m:rPr>
                    <m:nor/>
                  </m:rPr>
                  <w:rPr>
                    <w:rFonts w:ascii="Arial" w:hAnsi="Arial" w:cs="Arial"/>
                    <w:i/>
                    <w:sz w:val="30"/>
                    <w:szCs w:val="30"/>
                  </w:rPr>
                  <m:t>N</m:t>
                </m:r>
              </m:e>
              <m:sub>
                <m:r>
                  <m:rPr>
                    <m:nor/>
                  </m:rPr>
                  <w:rPr>
                    <w:rFonts w:ascii="Arial" w:hAnsi="Arial" w:cs="Arial"/>
                  </w:rPr>
                  <m:t>2</m:t>
                </m:r>
              </m:sub>
            </m:sSub>
          </m:den>
        </m:f>
      </m:oMath>
      <w:r w:rsidR="00D924AF">
        <w:rPr>
          <w:rFonts w:eastAsiaTheme="minorEastAsia"/>
          <w:sz w:val="30"/>
          <w:szCs w:val="30"/>
        </w:rPr>
        <w:t xml:space="preserve">  </w:t>
      </w:r>
      <w:r w:rsidRPr="00B96F17">
        <w:rPr>
          <w:rFonts w:ascii="Arial" w:hAnsi="Arial" w:cs="Arial"/>
        </w:rPr>
        <w:t>for an ideal transformer</w:t>
      </w:r>
    </w:p>
    <w:p w:rsidR="00B96F17" w:rsidRPr="00B96F17" w:rsidRDefault="00B96F17" w:rsidP="00B96F17">
      <w:pPr>
        <w:pStyle w:val="ListParagraph"/>
        <w:numPr>
          <w:ilvl w:val="0"/>
          <w:numId w:val="2"/>
        </w:numPr>
        <w:spacing w:after="120"/>
        <w:rPr>
          <w:rFonts w:ascii="Arial" w:hAnsi="Arial" w:cs="Arial"/>
        </w:rPr>
      </w:pPr>
      <w:r>
        <w:rPr>
          <w:rFonts w:ascii="Arial" w:hAnsi="Arial" w:cs="Arial"/>
        </w:rPr>
        <w:t xml:space="preserve">6.1.1(c)(iv) </w:t>
      </w:r>
      <m:oMath>
        <m:f>
          <m:fPr>
            <m:ctrlPr>
              <w:rPr>
                <w:rFonts w:ascii="Cambria Math" w:hAnsi="Cambria Math" w:cs="Arial"/>
                <w:i/>
                <w:sz w:val="30"/>
                <w:szCs w:val="30"/>
              </w:rPr>
            </m:ctrlPr>
          </m:fPr>
          <m:num>
            <m:sSub>
              <m:sSubPr>
                <m:ctrlPr>
                  <w:rPr>
                    <w:rFonts w:ascii="Cambria Math" w:hAnsi="Cambria Math" w:cs="Arial"/>
                    <w:sz w:val="30"/>
                    <w:szCs w:val="30"/>
                  </w:rPr>
                </m:ctrlPr>
              </m:sSubPr>
              <m:e>
                <m:r>
                  <m:rPr>
                    <m:nor/>
                  </m:rPr>
                  <w:rPr>
                    <w:rFonts w:ascii="Verdana" w:hAnsi="Verdana" w:cs="Arial"/>
                    <w:i/>
                    <w:sz w:val="30"/>
                    <w:szCs w:val="30"/>
                  </w:rPr>
                  <m:t>I</m:t>
                </m:r>
              </m:e>
              <m:sub>
                <m:r>
                  <m:rPr>
                    <m:nor/>
                  </m:rPr>
                  <w:rPr>
                    <w:rFonts w:ascii="Arial" w:hAnsi="Arial" w:cs="Arial"/>
                  </w:rPr>
                  <m:t>2</m:t>
                </m:r>
              </m:sub>
            </m:sSub>
          </m:num>
          <m:den>
            <m:sSub>
              <m:sSubPr>
                <m:ctrlPr>
                  <w:rPr>
                    <w:rFonts w:ascii="Cambria Math" w:hAnsi="Cambria Math" w:cs="Arial"/>
                    <w:sz w:val="30"/>
                    <w:szCs w:val="30"/>
                  </w:rPr>
                </m:ctrlPr>
              </m:sSubPr>
              <m:e>
                <m:r>
                  <m:rPr>
                    <m:nor/>
                  </m:rPr>
                  <w:rPr>
                    <w:rFonts w:ascii="Verdana" w:hAnsi="Verdana" w:cs="Arial"/>
                    <w:i/>
                    <w:sz w:val="30"/>
                    <w:szCs w:val="30"/>
                  </w:rPr>
                  <m:t>I</m:t>
                </m:r>
              </m:e>
              <m:sub>
                <m:r>
                  <m:rPr>
                    <m:nor/>
                  </m:rPr>
                  <w:rPr>
                    <w:rFonts w:ascii="Arial" w:hAnsi="Arial" w:cs="Arial"/>
                  </w:rPr>
                  <m:t>1</m:t>
                </m:r>
              </m:sub>
            </m:sSub>
          </m:den>
        </m:f>
      </m:oMath>
      <w:r w:rsidR="00CE6AC9">
        <w:t xml:space="preserve"> </w:t>
      </w:r>
      <w:r w:rsidR="00CE6AC9" w:rsidRPr="006E6204">
        <w:rPr>
          <w:rFonts w:ascii="Arial" w:hAnsi="Arial" w:cs="Arial"/>
        </w:rPr>
        <w:t>=</w:t>
      </w:r>
      <w:r w:rsidR="00CE6AC9">
        <w:t xml:space="preserve"> </w:t>
      </w:r>
      <m:oMath>
        <m:f>
          <m:fPr>
            <m:ctrlPr>
              <w:rPr>
                <w:rFonts w:ascii="Cambria Math" w:hAnsi="Cambria Math" w:cs="Arial"/>
                <w:i/>
                <w:sz w:val="30"/>
                <w:szCs w:val="30"/>
              </w:rPr>
            </m:ctrlPr>
          </m:fPr>
          <m:num>
            <m:sSub>
              <m:sSubPr>
                <m:ctrlPr>
                  <w:rPr>
                    <w:rFonts w:ascii="Cambria Math" w:hAnsi="Cambria Math" w:cs="Arial"/>
                    <w:sz w:val="30"/>
                    <w:szCs w:val="30"/>
                  </w:rPr>
                </m:ctrlPr>
              </m:sSubPr>
              <m:e>
                <m:r>
                  <m:rPr>
                    <m:nor/>
                  </m:rPr>
                  <w:rPr>
                    <w:rFonts w:ascii="Arial" w:hAnsi="Arial" w:cs="Arial"/>
                    <w:i/>
                    <w:sz w:val="30"/>
                    <w:szCs w:val="30"/>
                  </w:rPr>
                  <m:t>N</m:t>
                </m:r>
              </m:e>
              <m:sub>
                <m:r>
                  <m:rPr>
                    <m:nor/>
                  </m:rPr>
                  <w:rPr>
                    <w:rFonts w:ascii="Arial" w:hAnsi="Arial" w:cs="Arial"/>
                  </w:rPr>
                  <m:t>1</m:t>
                </m:r>
              </m:sub>
            </m:sSub>
          </m:num>
          <m:den>
            <m:sSub>
              <m:sSubPr>
                <m:ctrlPr>
                  <w:rPr>
                    <w:rFonts w:ascii="Cambria Math" w:hAnsi="Cambria Math" w:cs="Arial"/>
                    <w:sz w:val="30"/>
                    <w:szCs w:val="30"/>
                  </w:rPr>
                </m:ctrlPr>
              </m:sSubPr>
              <m:e>
                <m:r>
                  <m:rPr>
                    <m:nor/>
                  </m:rPr>
                  <w:rPr>
                    <w:rFonts w:ascii="Arial" w:hAnsi="Arial" w:cs="Arial"/>
                    <w:i/>
                    <w:sz w:val="30"/>
                    <w:szCs w:val="30"/>
                  </w:rPr>
                  <m:t>N</m:t>
                </m:r>
              </m:e>
              <m:sub>
                <m:r>
                  <m:rPr>
                    <m:nor/>
                  </m:rPr>
                  <w:rPr>
                    <w:rFonts w:ascii="Arial" w:hAnsi="Arial" w:cs="Arial"/>
                  </w:rPr>
                  <m:t>2</m:t>
                </m:r>
              </m:sub>
            </m:sSub>
          </m:den>
        </m:f>
      </m:oMath>
      <w:r w:rsidR="00CE6AC9">
        <w:t xml:space="preserve"> </w:t>
      </w:r>
      <w:r w:rsidR="00E63A88">
        <w:t xml:space="preserve"> </w:t>
      </w:r>
      <w:r w:rsidRPr="00B96F17">
        <w:rPr>
          <w:rFonts w:ascii="Arial" w:hAnsi="Arial" w:cs="Arial"/>
        </w:rPr>
        <w:t>for an ideal transformer</w:t>
      </w:r>
      <w:r w:rsidRPr="00786FAF">
        <w:rPr>
          <w:rFonts w:cs="Arial"/>
        </w:rPr>
        <w:t xml:space="preserve">      </w:t>
      </w:r>
    </w:p>
    <w:p w:rsidR="00B21DB1" w:rsidRPr="00B21DB1" w:rsidRDefault="00B96F17" w:rsidP="00B21DB1">
      <w:pPr>
        <w:pStyle w:val="ListParagraph"/>
        <w:numPr>
          <w:ilvl w:val="0"/>
          <w:numId w:val="2"/>
        </w:numPr>
        <w:rPr>
          <w:rFonts w:ascii="Arial" w:hAnsi="Arial" w:cs="Arial"/>
        </w:rPr>
      </w:pPr>
      <w:r>
        <w:rPr>
          <w:rFonts w:ascii="Arial" w:hAnsi="Arial" w:cs="Arial"/>
        </w:rPr>
        <w:t>6.1.1(d)(iii) investigate transformers</w:t>
      </w:r>
    </w:p>
    <w:p w:rsidR="00B40039" w:rsidRPr="00B96F17" w:rsidRDefault="00B40039" w:rsidP="00B96F17">
      <w:pPr>
        <w:rPr>
          <w:rFonts w:ascii="Arial" w:hAnsi="Arial" w:cs="Arial"/>
          <w:b/>
        </w:rPr>
      </w:pPr>
      <w:r w:rsidRPr="00B96F17">
        <w:rPr>
          <w:rFonts w:ascii="Arial" w:hAnsi="Arial" w:cs="Arial"/>
          <w:b/>
        </w:rPr>
        <w:t>Practical Skills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1.2.1(a) apply investigative approaches and methods to practical work</w:t>
      </w:r>
    </w:p>
    <w:p w:rsidR="001A09E9" w:rsidRDefault="001A09E9" w:rsidP="001A09E9">
      <w:pPr>
        <w:pStyle w:val="ListParagraph"/>
        <w:numPr>
          <w:ilvl w:val="0"/>
          <w:numId w:val="14"/>
        </w:numPr>
        <w:rPr>
          <w:rFonts w:ascii="Arial" w:hAnsi="Arial" w:cs="Arial"/>
        </w:rPr>
      </w:pPr>
      <w:r w:rsidRPr="001A09E9">
        <w:rPr>
          <w:rFonts w:ascii="Arial" w:hAnsi="Arial" w:cs="Arial"/>
        </w:rPr>
        <w:t>1.2.1(b) safely and correctly use a range of practical equipment and materials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1.2.1(d) make and record observations/measurements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1.2.1(e) keep appropriate records of experimental activities</w:t>
      </w:r>
    </w:p>
    <w:p w:rsidR="001A09E9" w:rsidRDefault="001A09E9" w:rsidP="001A09E9">
      <w:pPr>
        <w:pStyle w:val="ListParagraph"/>
        <w:numPr>
          <w:ilvl w:val="0"/>
          <w:numId w:val="14"/>
        </w:numPr>
        <w:rPr>
          <w:rFonts w:ascii="Arial" w:hAnsi="Arial" w:cs="Arial"/>
        </w:rPr>
      </w:pPr>
      <w:r w:rsidRPr="001A09E9">
        <w:rPr>
          <w:rFonts w:ascii="Arial" w:hAnsi="Arial" w:cs="Arial"/>
        </w:rPr>
        <w:t>1.2.1(f) present information and data in a scientific way</w:t>
      </w:r>
    </w:p>
    <w:p w:rsidR="00B96F17" w:rsidRDefault="00B96F17" w:rsidP="00B96F17">
      <w:pPr>
        <w:pStyle w:val="ListParagraph"/>
        <w:numPr>
          <w:ilvl w:val="0"/>
          <w:numId w:val="14"/>
        </w:numPr>
        <w:rPr>
          <w:rFonts w:ascii="Arial" w:hAnsi="Arial" w:cs="Arial"/>
        </w:rPr>
      </w:pPr>
      <w:r>
        <w:rPr>
          <w:rFonts w:ascii="Arial" w:hAnsi="Arial" w:cs="Arial"/>
        </w:rPr>
        <w:t>1.2.1(h)</w:t>
      </w:r>
      <w:r w:rsidRPr="00B96F17">
        <w:rPr>
          <w:rFonts w:ascii="Arial" w:hAnsi="Arial" w:cs="Arial"/>
        </w:rPr>
        <w:t xml:space="preserve"> use online and offline research skills including websites, textbooks and other printed scientific sources of information</w:t>
      </w:r>
    </w:p>
    <w:p w:rsidR="003330AD" w:rsidRDefault="00B96F17" w:rsidP="00B96F17">
      <w:pPr>
        <w:pStyle w:val="ListParagraph"/>
        <w:numPr>
          <w:ilvl w:val="0"/>
          <w:numId w:val="14"/>
        </w:numPr>
        <w:rPr>
          <w:rFonts w:ascii="Arial" w:hAnsi="Arial" w:cs="Arial"/>
        </w:rPr>
      </w:pPr>
      <w:r w:rsidRPr="00B96F17">
        <w:rPr>
          <w:rFonts w:ascii="Arial" w:hAnsi="Arial" w:cs="Arial"/>
        </w:rPr>
        <w:t xml:space="preserve">1.2.1(i) correctly cite sources of information </w:t>
      </w:r>
    </w:p>
    <w:p w:rsidR="001A09E9" w:rsidRPr="00B96F17" w:rsidRDefault="001A09E9" w:rsidP="00B96F17">
      <w:pPr>
        <w:pStyle w:val="ListParagraph"/>
        <w:numPr>
          <w:ilvl w:val="0"/>
          <w:numId w:val="14"/>
        </w:numPr>
        <w:rPr>
          <w:rFonts w:ascii="Arial" w:hAnsi="Arial" w:cs="Arial"/>
        </w:rPr>
      </w:pPr>
      <w:r w:rsidRPr="00B96F17">
        <w:rPr>
          <w:rFonts w:ascii="Arial" w:hAnsi="Arial" w:cs="Arial"/>
        </w:rPr>
        <w:t>1.2.1(j) use a wide range of experimental and practical instruments, equipment and techniques appropriate to the knowledge and understanding included in the specification</w:t>
      </w:r>
    </w:p>
    <w:p w:rsidR="001A09E9" w:rsidRDefault="00E77D65" w:rsidP="001A09E9">
      <w:pPr>
        <w:pStyle w:val="ListParagraph"/>
        <w:numPr>
          <w:ilvl w:val="0"/>
          <w:numId w:val="14"/>
        </w:numPr>
        <w:rPr>
          <w:rFonts w:ascii="Arial" w:hAnsi="Arial" w:cs="Arial"/>
        </w:rPr>
      </w:pPr>
      <w:r>
        <w:rPr>
          <w:rFonts w:ascii="Arial" w:hAnsi="Arial" w:cs="Arial"/>
        </w:rPr>
        <w:t>1.2.2</w:t>
      </w:r>
      <w:r w:rsidR="001A09E9" w:rsidRPr="001A09E9">
        <w:rPr>
          <w:rFonts w:ascii="Arial" w:hAnsi="Arial" w:cs="Arial"/>
        </w:rPr>
        <w:t>(b) use of appropriate digital in</w:t>
      </w:r>
      <w:r w:rsidR="001A09E9">
        <w:rPr>
          <w:rFonts w:ascii="Arial" w:hAnsi="Arial" w:cs="Arial"/>
        </w:rPr>
        <w:t xml:space="preserve">struments </w:t>
      </w:r>
    </w:p>
    <w:p w:rsidR="003330AD" w:rsidRDefault="00E77D65" w:rsidP="003330AD">
      <w:pPr>
        <w:pStyle w:val="ListParagraph"/>
        <w:numPr>
          <w:ilvl w:val="0"/>
          <w:numId w:val="14"/>
        </w:numPr>
        <w:rPr>
          <w:rFonts w:ascii="Arial" w:hAnsi="Arial" w:cs="Arial"/>
        </w:rPr>
      </w:pPr>
      <w:r>
        <w:rPr>
          <w:rFonts w:ascii="Arial" w:hAnsi="Arial" w:cs="Arial"/>
        </w:rPr>
        <w:t>1.2.2</w:t>
      </w:r>
      <w:r w:rsidR="003330AD">
        <w:rPr>
          <w:rFonts w:ascii="Arial" w:hAnsi="Arial" w:cs="Arial"/>
        </w:rPr>
        <w:t xml:space="preserve">(g) </w:t>
      </w:r>
      <w:r w:rsidR="003330AD" w:rsidRPr="003330AD">
        <w:rPr>
          <w:rFonts w:ascii="Arial" w:hAnsi="Arial" w:cs="Arial"/>
        </w:rPr>
        <w:t>designing, constructing and checking circuits using DC power supplies, cells, and a range of circuit components</w:t>
      </w:r>
    </w:p>
    <w:p w:rsidR="003330AD" w:rsidRDefault="00E77D65" w:rsidP="003330AD">
      <w:pPr>
        <w:pStyle w:val="ListParagraph"/>
        <w:numPr>
          <w:ilvl w:val="0"/>
          <w:numId w:val="14"/>
        </w:numPr>
        <w:rPr>
          <w:rFonts w:ascii="Arial" w:hAnsi="Arial" w:cs="Arial"/>
        </w:rPr>
      </w:pPr>
      <w:r>
        <w:rPr>
          <w:rFonts w:ascii="Arial" w:hAnsi="Arial" w:cs="Arial"/>
        </w:rPr>
        <w:t>1.2.2</w:t>
      </w:r>
      <w:r w:rsidR="003330AD">
        <w:rPr>
          <w:rFonts w:ascii="Arial" w:hAnsi="Arial" w:cs="Arial"/>
        </w:rPr>
        <w:t xml:space="preserve">(h) </w:t>
      </w:r>
      <w:r w:rsidR="003330AD" w:rsidRPr="003330AD">
        <w:rPr>
          <w:rFonts w:ascii="Arial" w:hAnsi="Arial" w:cs="Arial"/>
        </w:rPr>
        <w:t>use of a signal generator and oscilloscope, including volts/division and time-base</w:t>
      </w:r>
    </w:p>
    <w:p w:rsidR="00146A72" w:rsidRPr="003330AD" w:rsidRDefault="00627CF9" w:rsidP="003330AD">
      <w:pPr>
        <w:rPr>
          <w:rFonts w:ascii="Arial" w:hAnsi="Arial" w:cs="Arial"/>
          <w:b/>
        </w:rPr>
      </w:pPr>
      <w:r>
        <w:rPr>
          <w:rFonts w:ascii="Arial" w:hAnsi="Arial" w:cs="Arial"/>
          <w:b/>
        </w:rPr>
        <w:t>CPAC</w:t>
      </w:r>
    </w:p>
    <w:p w:rsidR="00627CF9" w:rsidRDefault="00627CF9" w:rsidP="00627CF9">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627CF9" w:rsidRDefault="00627CF9" w:rsidP="00627CF9">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627CF9" w:rsidRDefault="00627CF9" w:rsidP="00627CF9">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3330AD" w:rsidRDefault="003330AD" w:rsidP="00627CF9">
      <w:pPr>
        <w:pStyle w:val="ListParagraph"/>
        <w:numPr>
          <w:ilvl w:val="0"/>
          <w:numId w:val="11"/>
        </w:numPr>
        <w:rPr>
          <w:rFonts w:ascii="Arial" w:hAnsi="Arial" w:cs="Arial"/>
        </w:rPr>
      </w:pPr>
      <w:r>
        <w:rPr>
          <w:rFonts w:ascii="Arial" w:hAnsi="Arial" w:cs="Arial"/>
        </w:rPr>
        <w:t>(5) Researches, references and reports</w:t>
      </w:r>
    </w:p>
    <w:p w:rsidR="00C80CB8" w:rsidRPr="00D63A54" w:rsidRDefault="00C80CB8">
      <w:pPr>
        <w:rPr>
          <w:rFonts w:ascii="Arial" w:hAnsi="Arial" w:cs="Arial"/>
          <w:b/>
        </w:rPr>
      </w:pPr>
      <w:r w:rsidRPr="00D63A54">
        <w:rPr>
          <w:rFonts w:ascii="Arial" w:hAnsi="Arial" w:cs="Arial"/>
          <w:b/>
        </w:rPr>
        <w:t>Mathematical skills</w:t>
      </w:r>
    </w:p>
    <w:p w:rsidR="00C80CB8"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1A09E9" w:rsidRDefault="003330AD" w:rsidP="00C80CB8">
      <w:pPr>
        <w:pStyle w:val="ListParagraph"/>
        <w:numPr>
          <w:ilvl w:val="0"/>
          <w:numId w:val="6"/>
        </w:numPr>
        <w:rPr>
          <w:rFonts w:ascii="Arial" w:hAnsi="Arial" w:cs="Arial"/>
        </w:rPr>
      </w:pPr>
      <w:r>
        <w:rPr>
          <w:rFonts w:ascii="Arial" w:hAnsi="Arial" w:cs="Arial"/>
        </w:rPr>
        <w:t xml:space="preserve">M0.2 </w:t>
      </w:r>
      <w:r w:rsidR="001A09E9">
        <w:rPr>
          <w:rFonts w:ascii="Arial" w:hAnsi="Arial" w:cs="Arial"/>
        </w:rPr>
        <w:t>Recognise and use expressions in standard form</w:t>
      </w:r>
    </w:p>
    <w:p w:rsidR="003330AD" w:rsidRPr="00D63A54" w:rsidRDefault="003330AD" w:rsidP="00C80CB8">
      <w:pPr>
        <w:pStyle w:val="ListParagraph"/>
        <w:numPr>
          <w:ilvl w:val="0"/>
          <w:numId w:val="6"/>
        </w:numPr>
        <w:rPr>
          <w:rFonts w:ascii="Arial" w:hAnsi="Arial" w:cs="Arial"/>
        </w:rPr>
      </w:pPr>
      <w:r>
        <w:rPr>
          <w:rFonts w:ascii="Arial" w:hAnsi="Arial" w:cs="Arial"/>
        </w:rPr>
        <w:t>M0.3 Use ratios, fractions and percentages</w:t>
      </w:r>
    </w:p>
    <w:p w:rsidR="00C80CB8"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146A72" w:rsidRDefault="00146A72" w:rsidP="00C80CB8">
      <w:pPr>
        <w:pStyle w:val="ListParagraph"/>
        <w:numPr>
          <w:ilvl w:val="0"/>
          <w:numId w:val="6"/>
        </w:numPr>
        <w:rPr>
          <w:rFonts w:ascii="Arial" w:hAnsi="Arial" w:cs="Arial"/>
        </w:rPr>
      </w:pPr>
      <w:r>
        <w:rPr>
          <w:rFonts w:ascii="Arial" w:hAnsi="Arial" w:cs="Arial"/>
        </w:rPr>
        <w:t>M2.3 Substitute numerical values into algebraic equations</w:t>
      </w:r>
    </w:p>
    <w:p w:rsidR="00146A72" w:rsidRDefault="00146A72" w:rsidP="00C80CB8">
      <w:pPr>
        <w:pStyle w:val="ListParagraph"/>
        <w:numPr>
          <w:ilvl w:val="0"/>
          <w:numId w:val="6"/>
        </w:numPr>
        <w:rPr>
          <w:rFonts w:ascii="Arial" w:hAnsi="Arial" w:cs="Arial"/>
        </w:rPr>
      </w:pPr>
      <w:r>
        <w:rPr>
          <w:rFonts w:ascii="Arial" w:hAnsi="Arial" w:cs="Arial"/>
        </w:rPr>
        <w:t>M2.4 Solve algebraic equation</w:t>
      </w:r>
      <w:r w:rsidR="003330AD">
        <w:rPr>
          <w:rFonts w:ascii="Arial" w:hAnsi="Arial" w:cs="Arial"/>
        </w:rPr>
        <w:t>s</w:t>
      </w:r>
    </w:p>
    <w:p w:rsidR="001A09E9" w:rsidRDefault="001A09E9" w:rsidP="00C80CB8">
      <w:pPr>
        <w:pStyle w:val="ListParagraph"/>
        <w:numPr>
          <w:ilvl w:val="0"/>
          <w:numId w:val="6"/>
        </w:numPr>
        <w:rPr>
          <w:rFonts w:ascii="Arial" w:hAnsi="Arial" w:cs="Arial"/>
        </w:rPr>
      </w:pPr>
      <w:r>
        <w:rPr>
          <w:rFonts w:ascii="Arial" w:hAnsi="Arial" w:cs="Arial"/>
        </w:rPr>
        <w:t>M3.1 Translate information between graphical, numerical and algebraic forms</w:t>
      </w:r>
    </w:p>
    <w:p w:rsidR="001A09E9" w:rsidRDefault="001A09E9" w:rsidP="00C80CB8">
      <w:pPr>
        <w:pStyle w:val="ListParagraph"/>
        <w:numPr>
          <w:ilvl w:val="0"/>
          <w:numId w:val="6"/>
        </w:numPr>
        <w:rPr>
          <w:rFonts w:ascii="Arial" w:hAnsi="Arial" w:cs="Arial"/>
        </w:rPr>
      </w:pPr>
      <w:r>
        <w:rPr>
          <w:rFonts w:ascii="Arial" w:hAnsi="Arial" w:cs="Arial"/>
        </w:rPr>
        <w:lastRenderedPageBreak/>
        <w:t>M3.2 Plot two variables from experimental data</w:t>
      </w:r>
    </w:p>
    <w:p w:rsidR="003330AD" w:rsidRPr="00A40B3A" w:rsidRDefault="003330AD" w:rsidP="00C80CB8">
      <w:pPr>
        <w:pStyle w:val="ListParagraph"/>
        <w:numPr>
          <w:ilvl w:val="0"/>
          <w:numId w:val="6"/>
        </w:numPr>
        <w:rPr>
          <w:rFonts w:ascii="Arial" w:hAnsi="Arial" w:cs="Arial"/>
        </w:rPr>
      </w:pPr>
      <w:r>
        <w:rPr>
          <w:rFonts w:ascii="Arial" w:hAnsi="Arial" w:cs="Arial"/>
        </w:rPr>
        <w:t xml:space="preserve">M3.12 Sketch relationships which are modelled by </w:t>
      </w:r>
      <w:r w:rsidRPr="003330AD">
        <w:rPr>
          <w:rFonts w:ascii="Arial" w:hAnsi="Arial" w:cs="Arial"/>
          <w:i/>
        </w:rPr>
        <w:t>y</w:t>
      </w:r>
      <w:r>
        <w:rPr>
          <w:rFonts w:ascii="Arial" w:hAnsi="Arial" w:cs="Arial"/>
        </w:rPr>
        <w:t xml:space="preserve"> = sin </w:t>
      </w:r>
      <w:r w:rsidRPr="003330AD">
        <w:rPr>
          <w:rFonts w:ascii="Arial" w:hAnsi="Arial" w:cs="Arial"/>
          <w:i/>
        </w:rPr>
        <w:t>x</w:t>
      </w:r>
      <w:r>
        <w:rPr>
          <w:rFonts w:ascii="Arial" w:hAnsi="Arial" w:cs="Arial"/>
        </w:rPr>
        <w:t xml:space="preserve"> and </w:t>
      </w:r>
      <w:r w:rsidRPr="003330AD">
        <w:rPr>
          <w:rFonts w:ascii="Arial" w:hAnsi="Arial" w:cs="Arial"/>
          <w:i/>
        </w:rPr>
        <w:t>y</w:t>
      </w:r>
      <w:r>
        <w:rPr>
          <w:rFonts w:ascii="Arial" w:hAnsi="Arial" w:cs="Arial"/>
        </w:rPr>
        <w:t xml:space="preserve"> = cos </w:t>
      </w:r>
      <w:r w:rsidRPr="003330AD">
        <w:rPr>
          <w:rFonts w:ascii="Arial" w:hAnsi="Arial" w:cs="Arial"/>
          <w:i/>
        </w:rPr>
        <w:t>x</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1A09E9" w:rsidRDefault="00A40B3A" w:rsidP="003330AD">
      <w:pPr>
        <w:pStyle w:val="ListParagraph"/>
        <w:numPr>
          <w:ilvl w:val="0"/>
          <w:numId w:val="18"/>
        </w:numPr>
        <w:rPr>
          <w:rFonts w:ascii="Arial" w:hAnsi="Arial" w:cs="Arial"/>
        </w:rPr>
      </w:pPr>
      <w:r>
        <w:rPr>
          <w:rFonts w:ascii="Arial" w:hAnsi="Arial" w:cs="Arial"/>
        </w:rPr>
        <w:t>s</w:t>
      </w:r>
      <w:r w:rsidR="003330AD">
        <w:rPr>
          <w:rFonts w:ascii="Arial" w:hAnsi="Arial" w:cs="Arial"/>
        </w:rPr>
        <w:t>et of coils with differing numbers of turns</w:t>
      </w:r>
      <w:r w:rsidR="00D05DF9">
        <w:rPr>
          <w:rFonts w:ascii="Arial" w:hAnsi="Arial" w:cs="Arial"/>
        </w:rPr>
        <w:t>, or wire to wind coils</w:t>
      </w:r>
    </w:p>
    <w:p w:rsidR="003330AD" w:rsidRDefault="00A40B3A" w:rsidP="003330AD">
      <w:pPr>
        <w:pStyle w:val="ListParagraph"/>
        <w:numPr>
          <w:ilvl w:val="0"/>
          <w:numId w:val="18"/>
        </w:numPr>
        <w:rPr>
          <w:rFonts w:ascii="Arial" w:hAnsi="Arial" w:cs="Arial"/>
        </w:rPr>
      </w:pPr>
      <w:r>
        <w:rPr>
          <w:rFonts w:ascii="Arial" w:hAnsi="Arial" w:cs="Arial"/>
        </w:rPr>
        <w:t>l</w:t>
      </w:r>
      <w:r w:rsidR="003330AD">
        <w:rPr>
          <w:rFonts w:ascii="Arial" w:hAnsi="Arial" w:cs="Arial"/>
        </w:rPr>
        <w:t>aminated transformer cores</w:t>
      </w:r>
      <w:r w:rsidR="00D05DF9">
        <w:rPr>
          <w:rFonts w:ascii="Arial" w:hAnsi="Arial" w:cs="Arial"/>
        </w:rPr>
        <w:t xml:space="preserve"> (for example “C” cores)</w:t>
      </w:r>
    </w:p>
    <w:p w:rsidR="003330AD" w:rsidRDefault="00A40B3A" w:rsidP="003330AD">
      <w:pPr>
        <w:pStyle w:val="ListParagraph"/>
        <w:numPr>
          <w:ilvl w:val="0"/>
          <w:numId w:val="18"/>
        </w:numPr>
        <w:rPr>
          <w:rFonts w:ascii="Arial" w:hAnsi="Arial" w:cs="Arial"/>
        </w:rPr>
      </w:pPr>
      <w:r>
        <w:rPr>
          <w:rFonts w:ascii="Arial" w:hAnsi="Arial" w:cs="Arial"/>
        </w:rPr>
        <w:t>s</w:t>
      </w:r>
      <w:r w:rsidR="003330AD">
        <w:rPr>
          <w:rFonts w:ascii="Arial" w:hAnsi="Arial" w:cs="Arial"/>
        </w:rPr>
        <w:t>ignal generator</w:t>
      </w:r>
    </w:p>
    <w:p w:rsidR="003330AD" w:rsidRDefault="00A40B3A" w:rsidP="003330AD">
      <w:pPr>
        <w:pStyle w:val="ListParagraph"/>
        <w:numPr>
          <w:ilvl w:val="0"/>
          <w:numId w:val="18"/>
        </w:numPr>
        <w:rPr>
          <w:rFonts w:ascii="Arial" w:hAnsi="Arial" w:cs="Arial"/>
        </w:rPr>
      </w:pPr>
      <w:r>
        <w:rPr>
          <w:rFonts w:ascii="Arial" w:hAnsi="Arial" w:cs="Arial"/>
        </w:rPr>
        <w:t>l</w:t>
      </w:r>
      <w:r w:rsidR="003330AD">
        <w:rPr>
          <w:rFonts w:ascii="Arial" w:hAnsi="Arial" w:cs="Arial"/>
        </w:rPr>
        <w:t>oudspeaker</w:t>
      </w:r>
    </w:p>
    <w:p w:rsidR="003330AD" w:rsidRDefault="00A40B3A" w:rsidP="003330AD">
      <w:pPr>
        <w:pStyle w:val="ListParagraph"/>
        <w:numPr>
          <w:ilvl w:val="0"/>
          <w:numId w:val="18"/>
        </w:numPr>
        <w:rPr>
          <w:rFonts w:ascii="Arial" w:hAnsi="Arial" w:cs="Arial"/>
        </w:rPr>
      </w:pPr>
      <w:r>
        <w:rPr>
          <w:rFonts w:ascii="Arial" w:hAnsi="Arial" w:cs="Arial"/>
        </w:rPr>
        <w:t>o</w:t>
      </w:r>
      <w:r w:rsidR="003330AD">
        <w:rPr>
          <w:rFonts w:ascii="Arial" w:hAnsi="Arial" w:cs="Arial"/>
        </w:rPr>
        <w:t>scilloscope</w:t>
      </w:r>
    </w:p>
    <w:p w:rsidR="00671B71" w:rsidRDefault="00A40B3A" w:rsidP="003330AD">
      <w:pPr>
        <w:pStyle w:val="ListParagraph"/>
        <w:numPr>
          <w:ilvl w:val="0"/>
          <w:numId w:val="18"/>
        </w:numPr>
        <w:rPr>
          <w:rFonts w:ascii="Arial" w:hAnsi="Arial" w:cs="Arial"/>
        </w:rPr>
      </w:pPr>
      <w:proofErr w:type="gramStart"/>
      <w:r>
        <w:rPr>
          <w:rFonts w:ascii="Arial" w:hAnsi="Arial" w:cs="Arial"/>
        </w:rPr>
        <w:t>p</w:t>
      </w:r>
      <w:r w:rsidR="00671B71">
        <w:rPr>
          <w:rFonts w:ascii="Arial" w:hAnsi="Arial" w:cs="Arial"/>
        </w:rPr>
        <w:t>ower</w:t>
      </w:r>
      <w:proofErr w:type="gramEnd"/>
      <w:r w:rsidR="00671B71">
        <w:rPr>
          <w:rFonts w:ascii="Arial" w:hAnsi="Arial" w:cs="Arial"/>
        </w:rPr>
        <w:t xml:space="preserve"> supply unit, limited to 6</w:t>
      </w:r>
      <w:r w:rsidR="006010DC" w:rsidRPr="006E6204">
        <w:rPr>
          <w:rFonts w:ascii="Arial" w:hAnsi="Arial" w:cs="Arial"/>
          <w:vertAlign w:val="superscript"/>
        </w:rPr>
        <w:t xml:space="preserve"> </w:t>
      </w:r>
      <w:r w:rsidR="00671B71">
        <w:rPr>
          <w:rFonts w:ascii="Arial" w:hAnsi="Arial" w:cs="Arial"/>
        </w:rPr>
        <w:t>V</w:t>
      </w:r>
      <w:r w:rsidR="00D05DF9">
        <w:rPr>
          <w:rFonts w:ascii="Arial" w:hAnsi="Arial" w:cs="Arial"/>
        </w:rPr>
        <w:t xml:space="preserve"> </w:t>
      </w:r>
      <w:proofErr w:type="spellStart"/>
      <w:r w:rsidR="00D05DF9">
        <w:rPr>
          <w:rFonts w:ascii="Arial" w:hAnsi="Arial" w:cs="Arial"/>
        </w:rPr>
        <w:t>a.c</w:t>
      </w:r>
      <w:proofErr w:type="spellEnd"/>
      <w:r w:rsidR="00D05DF9">
        <w:rPr>
          <w:rFonts w:ascii="Arial" w:hAnsi="Arial" w:cs="Arial"/>
        </w:rPr>
        <w:t>.</w:t>
      </w:r>
    </w:p>
    <w:p w:rsidR="003330AD" w:rsidRDefault="00A40B3A" w:rsidP="003330AD">
      <w:pPr>
        <w:pStyle w:val="ListParagraph"/>
        <w:numPr>
          <w:ilvl w:val="0"/>
          <w:numId w:val="18"/>
        </w:numPr>
        <w:rPr>
          <w:rFonts w:ascii="Arial" w:hAnsi="Arial" w:cs="Arial"/>
        </w:rPr>
      </w:pPr>
      <w:r>
        <w:rPr>
          <w:rFonts w:ascii="Arial" w:hAnsi="Arial" w:cs="Arial"/>
        </w:rPr>
        <w:t>m</w:t>
      </w:r>
      <w:r w:rsidR="003330AD">
        <w:rPr>
          <w:rFonts w:ascii="Arial" w:hAnsi="Arial" w:cs="Arial"/>
        </w:rPr>
        <w:t>ultimeter</w:t>
      </w:r>
    </w:p>
    <w:p w:rsidR="003330AD" w:rsidRDefault="00A40B3A" w:rsidP="003330AD">
      <w:pPr>
        <w:pStyle w:val="ListParagraph"/>
        <w:numPr>
          <w:ilvl w:val="0"/>
          <w:numId w:val="18"/>
        </w:numPr>
        <w:rPr>
          <w:rFonts w:ascii="Arial" w:hAnsi="Arial" w:cs="Arial"/>
        </w:rPr>
      </w:pPr>
      <w:r>
        <w:rPr>
          <w:rFonts w:ascii="Arial" w:hAnsi="Arial" w:cs="Arial"/>
        </w:rPr>
        <w:t>a</w:t>
      </w:r>
      <w:r w:rsidR="003330AD">
        <w:rPr>
          <w:rFonts w:ascii="Arial" w:hAnsi="Arial" w:cs="Arial"/>
        </w:rPr>
        <w:t>mmeter</w:t>
      </w:r>
    </w:p>
    <w:p w:rsidR="003330AD" w:rsidRDefault="00A40B3A" w:rsidP="003330AD">
      <w:pPr>
        <w:pStyle w:val="ListParagraph"/>
        <w:numPr>
          <w:ilvl w:val="0"/>
          <w:numId w:val="18"/>
        </w:numPr>
        <w:rPr>
          <w:rFonts w:ascii="Arial" w:hAnsi="Arial" w:cs="Arial"/>
        </w:rPr>
      </w:pPr>
      <w:r>
        <w:rPr>
          <w:rFonts w:ascii="Arial" w:hAnsi="Arial" w:cs="Arial"/>
        </w:rPr>
        <w:t>v</w:t>
      </w:r>
      <w:r w:rsidR="003330AD">
        <w:rPr>
          <w:rFonts w:ascii="Arial" w:hAnsi="Arial" w:cs="Arial"/>
        </w:rPr>
        <w:t>oltmeter</w:t>
      </w:r>
    </w:p>
    <w:p w:rsidR="00CF7C51" w:rsidRPr="00D63A54" w:rsidRDefault="00CF7C51" w:rsidP="00CF7C51">
      <w:pPr>
        <w:rPr>
          <w:rFonts w:ascii="Arial" w:hAnsi="Arial" w:cs="Arial"/>
          <w:b/>
        </w:rPr>
      </w:pPr>
      <w:r w:rsidRPr="00D63A54">
        <w:rPr>
          <w:rFonts w:ascii="Arial" w:hAnsi="Arial" w:cs="Arial"/>
          <w:b/>
        </w:rPr>
        <w:t>Health and safety</w:t>
      </w:r>
    </w:p>
    <w:p w:rsidR="00D05DF9" w:rsidRPr="00D05DF9" w:rsidRDefault="00D05DF9" w:rsidP="00D05DF9">
      <w:pPr>
        <w:numPr>
          <w:ilvl w:val="0"/>
          <w:numId w:val="15"/>
        </w:numPr>
        <w:rPr>
          <w:rFonts w:ascii="Arial" w:hAnsi="Arial" w:cs="Arial"/>
        </w:rPr>
      </w:pPr>
      <w:r>
        <w:rPr>
          <w:rFonts w:ascii="Arial" w:hAnsi="Arial" w:cs="Arial"/>
        </w:rPr>
        <w:t>Care should be taken with transformers not to operate as a step up transformer with power supply unit at higher voltages or with turns ratio in excess of 1:4</w:t>
      </w:r>
      <w:r w:rsidR="00A40B3A">
        <w:rPr>
          <w:rFonts w:ascii="Arial" w:hAnsi="Arial" w:cs="Arial"/>
        </w:rPr>
        <w:t>.</w:t>
      </w:r>
    </w:p>
    <w:p w:rsidR="00D05DF9" w:rsidRPr="00D05DF9" w:rsidRDefault="00D05DF9" w:rsidP="00D05DF9">
      <w:pPr>
        <w:numPr>
          <w:ilvl w:val="0"/>
          <w:numId w:val="15"/>
        </w:numPr>
        <w:rPr>
          <w:rFonts w:ascii="Arial" w:hAnsi="Arial" w:cs="Arial"/>
        </w:rPr>
      </w:pPr>
      <w:r w:rsidRPr="00D05DF9">
        <w:rPr>
          <w:rFonts w:ascii="Arial" w:hAnsi="Arial" w:cs="Arial"/>
        </w:rPr>
        <w:t>Do not exceed 6</w:t>
      </w:r>
      <w:r w:rsidR="008A3A3F" w:rsidRPr="006E6204">
        <w:rPr>
          <w:rFonts w:ascii="Arial" w:hAnsi="Arial" w:cs="Arial"/>
          <w:vertAlign w:val="superscript"/>
        </w:rPr>
        <w:t xml:space="preserve"> </w:t>
      </w:r>
      <w:r w:rsidRPr="00D05DF9">
        <w:rPr>
          <w:rFonts w:ascii="Arial" w:hAnsi="Arial" w:cs="Arial"/>
        </w:rPr>
        <w:t xml:space="preserve">V </w:t>
      </w:r>
      <w:proofErr w:type="spellStart"/>
      <w:r w:rsidRPr="00D05DF9">
        <w:rPr>
          <w:rFonts w:ascii="Arial" w:hAnsi="Arial" w:cs="Arial"/>
        </w:rPr>
        <w:t>a.c</w:t>
      </w:r>
      <w:proofErr w:type="spellEnd"/>
      <w:r w:rsidRPr="00D05DF9">
        <w:rPr>
          <w:rFonts w:ascii="Arial" w:hAnsi="Arial" w:cs="Arial"/>
        </w:rPr>
        <w:t>. input to the transformer</w:t>
      </w:r>
      <w:r w:rsidR="00A40B3A">
        <w:rPr>
          <w:rFonts w:ascii="Arial" w:hAnsi="Arial" w:cs="Arial"/>
        </w:rPr>
        <w:t>.</w:t>
      </w:r>
    </w:p>
    <w:p w:rsidR="00D05DF9" w:rsidRPr="00D05DF9" w:rsidRDefault="00D05DF9" w:rsidP="00D05DF9">
      <w:pPr>
        <w:numPr>
          <w:ilvl w:val="0"/>
          <w:numId w:val="15"/>
        </w:numPr>
        <w:rPr>
          <w:rFonts w:ascii="Arial" w:hAnsi="Arial" w:cs="Arial"/>
        </w:rPr>
      </w:pPr>
      <w:r w:rsidRPr="00D05DF9">
        <w:rPr>
          <w:rFonts w:ascii="Arial" w:hAnsi="Arial" w:cs="Arial"/>
        </w:rPr>
        <w:t>Do not have a secondary (output) coil with more than four times the number of coils of the primary (input) coil.</w:t>
      </w:r>
    </w:p>
    <w:p w:rsidR="00D05DF9" w:rsidRPr="00D05DF9" w:rsidRDefault="00D05DF9" w:rsidP="00D05DF9">
      <w:pPr>
        <w:numPr>
          <w:ilvl w:val="0"/>
          <w:numId w:val="15"/>
        </w:numPr>
        <w:rPr>
          <w:rFonts w:ascii="Arial" w:hAnsi="Arial" w:cs="Arial"/>
        </w:rPr>
      </w:pPr>
      <w:r w:rsidRPr="00D05DF9">
        <w:rPr>
          <w:rFonts w:ascii="Arial" w:hAnsi="Arial" w:cs="Arial"/>
        </w:rPr>
        <w:t>If the coils are used without a l</w:t>
      </w:r>
      <w:r>
        <w:rPr>
          <w:rFonts w:ascii="Arial" w:hAnsi="Arial" w:cs="Arial"/>
        </w:rPr>
        <w:t>aminated core</w:t>
      </w:r>
      <w:r w:rsidR="003C074E">
        <w:rPr>
          <w:rFonts w:ascii="Arial" w:hAnsi="Arial" w:cs="Arial"/>
        </w:rPr>
        <w:t>, or with high current,</w:t>
      </w:r>
      <w:r>
        <w:rPr>
          <w:rFonts w:ascii="Arial" w:hAnsi="Arial" w:cs="Arial"/>
        </w:rPr>
        <w:t xml:space="preserve"> they may overheat, students may want to record the output of the transformer with differing cores</w:t>
      </w:r>
      <w:r w:rsidR="009E64A3">
        <w:rPr>
          <w:rFonts w:ascii="Arial" w:hAnsi="Arial" w:cs="Arial"/>
        </w:rPr>
        <w:t xml:space="preserve"> (or no core)</w:t>
      </w:r>
      <w:r>
        <w:rPr>
          <w:rFonts w:ascii="Arial" w:hAnsi="Arial" w:cs="Arial"/>
        </w:rPr>
        <w:t>, in which case they should limit the time of operation to avoid overheating.</w:t>
      </w:r>
    </w:p>
    <w:p w:rsidR="00CF7C51"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9E64A3" w:rsidRDefault="009E64A3" w:rsidP="001A09E9">
      <w:pPr>
        <w:rPr>
          <w:rFonts w:ascii="Arial" w:hAnsi="Arial" w:cs="Arial"/>
          <w:b/>
        </w:rPr>
      </w:pPr>
      <w:r>
        <w:rPr>
          <w:rFonts w:ascii="Arial" w:hAnsi="Arial" w:cs="Arial"/>
          <w:b/>
        </w:rPr>
        <w:t>Notes</w:t>
      </w:r>
    </w:p>
    <w:p w:rsidR="00A40B3A" w:rsidRPr="006E6204" w:rsidRDefault="00A40B3A" w:rsidP="006E6204">
      <w:pPr>
        <w:pStyle w:val="ListParagraph"/>
        <w:numPr>
          <w:ilvl w:val="0"/>
          <w:numId w:val="19"/>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A40B3A" w:rsidRPr="009C4B0E" w:rsidRDefault="00A40B3A" w:rsidP="006E6204">
      <w:pPr>
        <w:pStyle w:val="ListParagraph"/>
        <w:numPr>
          <w:ilvl w:val="0"/>
          <w:numId w:val="19"/>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A40B3A" w:rsidRPr="009C4B0E" w:rsidRDefault="00A40B3A" w:rsidP="006E6204">
      <w:pPr>
        <w:pStyle w:val="ListParagraph"/>
        <w:spacing w:after="120"/>
        <w:contextualSpacing w:val="0"/>
        <w:rPr>
          <w:rFonts w:ascii="Arial" w:hAnsi="Arial" w:cs="Arial"/>
        </w:rPr>
      </w:pPr>
    </w:p>
    <w:p w:rsidR="00A40B3A" w:rsidRPr="006E6204" w:rsidRDefault="00A40B3A" w:rsidP="006E6204">
      <w:pPr>
        <w:pStyle w:val="ListParagraph"/>
        <w:numPr>
          <w:ilvl w:val="0"/>
          <w:numId w:val="19"/>
        </w:numPr>
        <w:spacing w:after="120"/>
        <w:contextualSpacing w:val="0"/>
        <w:rPr>
          <w:rFonts w:ascii="Arial" w:hAnsi="Arial" w:cs="Arial"/>
        </w:rPr>
      </w:pPr>
      <w:r w:rsidRPr="009C4B0E">
        <w:rPr>
          <w:rFonts w:ascii="Arial" w:hAnsi="Arial" w:cs="Arial"/>
        </w:rPr>
        <w:lastRenderedPageBreak/>
        <w:t>The skills, apparatus and techniques can be demonstrated during any practical work undertaken during the A Level course whether an OCR practical activity or not.</w:t>
      </w:r>
    </w:p>
    <w:p w:rsidR="00A40B3A" w:rsidRPr="006E6204" w:rsidRDefault="009E64A3" w:rsidP="006E6204">
      <w:pPr>
        <w:pStyle w:val="ListParagraph"/>
        <w:numPr>
          <w:ilvl w:val="0"/>
          <w:numId w:val="19"/>
        </w:numPr>
        <w:spacing w:after="120"/>
        <w:contextualSpacing w:val="0"/>
        <w:rPr>
          <w:rFonts w:ascii="Arial" w:hAnsi="Arial" w:cs="Arial"/>
        </w:rPr>
      </w:pPr>
      <w:r w:rsidRPr="00A40B3A">
        <w:rPr>
          <w:rFonts w:ascii="Arial" w:hAnsi="Arial" w:cs="Arial"/>
        </w:rPr>
        <w:t>The equipment listed would allow students to observe the operation of the transformer at different frequencies.</w:t>
      </w:r>
    </w:p>
    <w:p w:rsidR="00A40B3A" w:rsidRPr="006E6204" w:rsidRDefault="009E64A3" w:rsidP="006E6204">
      <w:pPr>
        <w:pStyle w:val="ListParagraph"/>
        <w:numPr>
          <w:ilvl w:val="0"/>
          <w:numId w:val="19"/>
        </w:numPr>
        <w:spacing w:after="120"/>
        <w:contextualSpacing w:val="0"/>
        <w:rPr>
          <w:rFonts w:ascii="Arial" w:hAnsi="Arial" w:cs="Arial"/>
        </w:rPr>
      </w:pPr>
      <w:r w:rsidRPr="00A40B3A">
        <w:rPr>
          <w:rFonts w:ascii="Arial" w:hAnsi="Arial" w:cs="Arial"/>
        </w:rPr>
        <w:t>The oscilloscope allows observation that the waveform is unchanged, unless the signal level is sufficiently high for the core to saturate, in which case it will be distorted.</w:t>
      </w:r>
    </w:p>
    <w:p w:rsidR="00A40B3A" w:rsidRPr="006E6204" w:rsidRDefault="009E64A3" w:rsidP="006E6204">
      <w:pPr>
        <w:pStyle w:val="ListParagraph"/>
        <w:numPr>
          <w:ilvl w:val="0"/>
          <w:numId w:val="19"/>
        </w:numPr>
        <w:spacing w:after="120"/>
        <w:contextualSpacing w:val="0"/>
        <w:rPr>
          <w:rFonts w:ascii="Arial" w:hAnsi="Arial" w:cs="Arial"/>
        </w:rPr>
      </w:pPr>
      <w:r w:rsidRPr="00A40B3A">
        <w:rPr>
          <w:rFonts w:ascii="Arial" w:hAnsi="Arial" w:cs="Arial"/>
        </w:rPr>
        <w:t>Connecting a loudspeaker to the secondary, with the primary connected to the signal generator, the student can observe the transfer of energy with no direct connection, and the transfer being by means of variation of the magnetic field.</w:t>
      </w:r>
    </w:p>
    <w:p w:rsidR="00A40B3A" w:rsidRPr="008A3A3F" w:rsidRDefault="009E64A3" w:rsidP="006E6204">
      <w:pPr>
        <w:pStyle w:val="ListParagraph"/>
        <w:numPr>
          <w:ilvl w:val="0"/>
          <w:numId w:val="19"/>
        </w:numPr>
      </w:pPr>
      <w:r w:rsidRPr="00A40B3A">
        <w:rPr>
          <w:rFonts w:ascii="Arial" w:hAnsi="Arial" w:cs="Arial"/>
        </w:rPr>
        <w:t>The investigation may be qualitative or quantitative, as the Practical Endorsement is concerned with the demonstration of skills and apparatus rather than any pre-determined outcome.</w:t>
      </w:r>
    </w:p>
    <w:p w:rsidR="001A09E9" w:rsidRPr="001A09E9" w:rsidRDefault="00A40B3A" w:rsidP="001A09E9">
      <w:pPr>
        <w:rPr>
          <w:rFonts w:ascii="Arial" w:hAnsi="Arial" w:cs="Arial"/>
          <w:b/>
        </w:rPr>
      </w:pPr>
      <w:r>
        <w:rPr>
          <w:rFonts w:ascii="Arial" w:hAnsi="Arial" w:cs="Arial"/>
          <w:b/>
        </w:rPr>
        <w:t>Recording</w:t>
      </w:r>
    </w:p>
    <w:p w:rsidR="009E64A3" w:rsidRDefault="009E64A3" w:rsidP="006E6204">
      <w:pPr>
        <w:spacing w:after="0"/>
        <w:rPr>
          <w:rFonts w:ascii="Arial" w:hAnsi="Arial" w:cs="Arial"/>
        </w:rPr>
      </w:pPr>
      <w:r>
        <w:rPr>
          <w:rFonts w:ascii="Arial" w:hAnsi="Arial" w:cs="Arial"/>
        </w:rPr>
        <w:t>As evidence for the</w:t>
      </w:r>
      <w:r w:rsidR="00833905">
        <w:rPr>
          <w:rFonts w:ascii="Arial" w:hAnsi="Arial" w:cs="Arial"/>
        </w:rPr>
        <w:t xml:space="preserve"> Practical Endorsement students</w:t>
      </w:r>
      <w:r w:rsidR="00833905" w:rsidRPr="00833905">
        <w:rPr>
          <w:rFonts w:ascii="Arial" w:hAnsi="Arial" w:cs="Arial"/>
        </w:rPr>
        <w:t xml:space="preserve"> should have detai</w:t>
      </w:r>
      <w:r w:rsidR="00833905">
        <w:rPr>
          <w:rFonts w:ascii="Arial" w:hAnsi="Arial" w:cs="Arial"/>
        </w:rPr>
        <w:t>led thei</w:t>
      </w:r>
      <w:r w:rsidR="00833905" w:rsidRPr="00833905">
        <w:rPr>
          <w:rFonts w:ascii="Arial" w:hAnsi="Arial" w:cs="Arial"/>
        </w:rPr>
        <w:t xml:space="preserve">r </w:t>
      </w:r>
      <w:r w:rsidR="00671B71">
        <w:rPr>
          <w:rFonts w:ascii="Arial" w:hAnsi="Arial" w:cs="Arial"/>
        </w:rPr>
        <w:t xml:space="preserve">research and planning, their </w:t>
      </w:r>
      <w:r w:rsidR="00833905" w:rsidRPr="00833905">
        <w:rPr>
          <w:rFonts w:ascii="Arial" w:hAnsi="Arial" w:cs="Arial"/>
        </w:rPr>
        <w:t>me</w:t>
      </w:r>
      <w:r w:rsidR="00833905">
        <w:rPr>
          <w:rFonts w:ascii="Arial" w:hAnsi="Arial" w:cs="Arial"/>
        </w:rPr>
        <w:t>thod and the variables which they took into account. They</w:t>
      </w:r>
      <w:r w:rsidR="00833905" w:rsidRPr="00833905">
        <w:rPr>
          <w:rFonts w:ascii="Arial" w:hAnsi="Arial" w:cs="Arial"/>
        </w:rPr>
        <w:t xml:space="preserve"> should have evidence of the</w:t>
      </w:r>
      <w:r w:rsidR="00671B71">
        <w:rPr>
          <w:rFonts w:ascii="Arial" w:hAnsi="Arial" w:cs="Arial"/>
        </w:rPr>
        <w:t>ir observations and</w:t>
      </w:r>
      <w:r w:rsidR="00833905" w:rsidRPr="00833905">
        <w:rPr>
          <w:rFonts w:ascii="Arial" w:hAnsi="Arial" w:cs="Arial"/>
        </w:rPr>
        <w:t xml:space="preserve"> data collecte</w:t>
      </w:r>
      <w:r>
        <w:rPr>
          <w:rFonts w:ascii="Arial" w:hAnsi="Arial" w:cs="Arial"/>
        </w:rPr>
        <w:t xml:space="preserve">d in a clear and logical format. </w:t>
      </w:r>
      <w:r w:rsidR="00A40B3A">
        <w:rPr>
          <w:rFonts w:ascii="Arial" w:hAnsi="Arial" w:cs="Arial"/>
        </w:rPr>
        <w:t xml:space="preserve"> All work should be clearly dated.</w:t>
      </w:r>
    </w:p>
    <w:p w:rsidR="009E64A3" w:rsidRDefault="009E64A3" w:rsidP="006E6204">
      <w:pPr>
        <w:spacing w:after="0"/>
        <w:rPr>
          <w:rFonts w:ascii="Arial" w:hAnsi="Arial" w:cs="Arial"/>
        </w:rPr>
      </w:pPr>
    </w:p>
    <w:p w:rsidR="00833905" w:rsidRPr="00833905" w:rsidRDefault="009E64A3" w:rsidP="006E6204">
      <w:pPr>
        <w:spacing w:after="0"/>
        <w:rPr>
          <w:rFonts w:ascii="Arial" w:hAnsi="Arial" w:cs="Arial"/>
        </w:rPr>
      </w:pPr>
      <w:r>
        <w:rPr>
          <w:rFonts w:ascii="Arial" w:hAnsi="Arial" w:cs="Arial"/>
        </w:rPr>
        <w:t xml:space="preserve">In addition </w:t>
      </w:r>
      <w:r w:rsidR="00833905" w:rsidRPr="00833905">
        <w:rPr>
          <w:rFonts w:ascii="Arial" w:hAnsi="Arial" w:cs="Arial"/>
        </w:rPr>
        <w:t>calculations and an analysis and evaluation o</w:t>
      </w:r>
      <w:r w:rsidR="00833905">
        <w:rPr>
          <w:rFonts w:ascii="Arial" w:hAnsi="Arial" w:cs="Arial"/>
        </w:rPr>
        <w:t>f their</w:t>
      </w:r>
      <w:r>
        <w:rPr>
          <w:rFonts w:ascii="Arial" w:hAnsi="Arial" w:cs="Arial"/>
        </w:rPr>
        <w:t xml:space="preserve"> results would support their preparation for the written exam.</w:t>
      </w:r>
    </w:p>
    <w:p w:rsidR="00017C28" w:rsidRPr="001A09E9" w:rsidRDefault="00017C28" w:rsidP="00017C28">
      <w:pPr>
        <w:spacing w:after="0" w:line="240" w:lineRule="auto"/>
        <w:rPr>
          <w:rFonts w:ascii="Arial" w:hAnsi="Arial" w:cs="Arial"/>
        </w:rPr>
      </w:pPr>
    </w:p>
    <w:p w:rsidR="001A09E9" w:rsidRPr="00CE2EDA" w:rsidRDefault="001A09E9">
      <w:pPr>
        <w:rPr>
          <w:rFonts w:ascii="Arial" w:hAnsi="Arial" w:cs="Arial"/>
        </w:rPr>
      </w:pPr>
    </w:p>
    <w:sectPr w:rsidR="001A09E9" w:rsidRPr="00CE2EDA" w:rsidSect="006A1FDD">
      <w:headerReference w:type="default" r:id="rId8"/>
      <w:footerReference w:type="default" r:id="rId9"/>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35E" w:rsidRDefault="00E6735E" w:rsidP="00E35FDD">
      <w:pPr>
        <w:spacing w:after="0" w:line="240" w:lineRule="auto"/>
      </w:pPr>
      <w:r>
        <w:separator/>
      </w:r>
    </w:p>
  </w:endnote>
  <w:endnote w:type="continuationSeparator" w:id="0">
    <w:p w:rsidR="00E6735E" w:rsidRDefault="00E6735E"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cript MT Bold">
    <w:panose1 w:val="03040602040607080904"/>
    <w:charset w:val="00"/>
    <w:family w:val="script"/>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FDD" w:rsidRDefault="006A1FDD" w:rsidP="00D05DF9">
    <w:pPr>
      <w:pStyle w:val="Footer"/>
      <w:tabs>
        <w:tab w:val="clear" w:pos="9026"/>
        <w:tab w:val="right" w:pos="10206"/>
      </w:tabs>
      <w:rPr>
        <w:rFonts w:ascii="Arial" w:hAnsi="Arial" w:cs="Arial"/>
        <w:i/>
        <w:sz w:val="18"/>
        <w:szCs w:val="18"/>
      </w:rPr>
    </w:pPr>
  </w:p>
  <w:p w:rsidR="008A3A3F" w:rsidRDefault="008A3A3F" w:rsidP="008A3A3F">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8A3A3F" w:rsidRDefault="008A3A3F" w:rsidP="008A3A3F">
    <w:pPr>
      <w:tabs>
        <w:tab w:val="center" w:pos="4513"/>
        <w:tab w:val="right" w:pos="10206"/>
      </w:tabs>
      <w:spacing w:after="0" w:line="240" w:lineRule="auto"/>
      <w:rPr>
        <w:rFonts w:ascii="Arial" w:eastAsia="Times New Roman" w:hAnsi="Arial" w:cs="Arial"/>
        <w:i/>
        <w:sz w:val="18"/>
        <w:szCs w:val="18"/>
        <w:lang w:eastAsia="en-GB"/>
      </w:rPr>
    </w:pPr>
  </w:p>
  <w:p w:rsidR="006A1FDD" w:rsidRDefault="008A3A3F" w:rsidP="00A40B3A">
    <w:pPr>
      <w:pStyle w:val="Footer"/>
      <w:tabs>
        <w:tab w:val="clear" w:pos="9026"/>
        <w:tab w:val="right" w:pos="9639"/>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B54DA6">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35E" w:rsidRDefault="00E6735E" w:rsidP="00E35FDD">
      <w:pPr>
        <w:spacing w:after="0" w:line="240" w:lineRule="auto"/>
      </w:pPr>
      <w:r>
        <w:separator/>
      </w:r>
    </w:p>
  </w:footnote>
  <w:footnote w:type="continuationSeparator" w:id="0">
    <w:p w:rsidR="00E6735E" w:rsidRDefault="00E6735E"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FDD" w:rsidRPr="00D63A54" w:rsidRDefault="006A1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6A1FDD" w:rsidRPr="00A978F2" w:rsidRDefault="006A1FDD" w:rsidP="00A978F2">
    <w:pPr>
      <w:pStyle w:val="Header"/>
      <w:jc w:val="right"/>
      <w:rPr>
        <w:rFonts w:ascii="Arial" w:hAnsi="Arial" w:cs="Arial"/>
      </w:rPr>
    </w:pPr>
    <w:r>
      <w:rPr>
        <w:rFonts w:ascii="Arial" w:hAnsi="Arial" w:cs="Arial"/>
      </w:rPr>
      <w:t>PAG11: Investigation</w:t>
    </w:r>
  </w:p>
  <w:p w:rsidR="006A1FDD" w:rsidRDefault="006A1FDD" w:rsidP="002D0002">
    <w:pPr>
      <w:pStyle w:val="Header"/>
      <w:jc w:val="right"/>
      <w:rPr>
        <w:rFonts w:ascii="Arial" w:hAnsi="Arial" w:cs="Arial"/>
      </w:rPr>
    </w:pPr>
    <w:r>
      <w:rPr>
        <w:rFonts w:ascii="Arial" w:hAnsi="Arial" w:cs="Arial"/>
      </w:rPr>
      <w:t>11.1 Investigating transformers</w:t>
    </w:r>
  </w:p>
  <w:p w:rsidR="006A1FDD" w:rsidRPr="00505E23" w:rsidRDefault="006A1FDD" w:rsidP="002D0002">
    <w:pPr>
      <w:pStyle w:val="Header"/>
      <w:jc w:val="right"/>
      <w:rPr>
        <w:rFonts w:ascii="Arial" w:hAnsi="Arial" w:cs="Arial"/>
      </w:rPr>
    </w:pPr>
    <w:r w:rsidRPr="00D63A54">
      <w:rPr>
        <w:rFonts w:ascii="Arial" w:hAnsi="Arial" w:cs="Arial"/>
        <w:b/>
      </w:rPr>
      <w:t>TEACHER</w:t>
    </w:r>
    <w:r>
      <w:rPr>
        <w:rFonts w:ascii="Arial" w:hAnsi="Arial" w:cs="Arial"/>
        <w:b/>
      </w:rPr>
      <w:t>/TECHNICIAN</w:t>
    </w:r>
  </w:p>
  <w:p w:rsidR="006A1FDD" w:rsidRDefault="006A1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57744E"/>
    <w:multiLevelType w:val="hybridMultilevel"/>
    <w:tmpl w:val="42D07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FB7347"/>
    <w:multiLevelType w:val="hybridMultilevel"/>
    <w:tmpl w:val="1BB8B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BC425A"/>
    <w:multiLevelType w:val="hybridMultilevel"/>
    <w:tmpl w:val="5E2C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67653A"/>
    <w:multiLevelType w:val="hybridMultilevel"/>
    <w:tmpl w:val="C938E7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22A2AFB"/>
    <w:multiLevelType w:val="hybridMultilevel"/>
    <w:tmpl w:val="69F0A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86E0AD4"/>
    <w:multiLevelType w:val="hybridMultilevel"/>
    <w:tmpl w:val="3E8C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4351EB2"/>
    <w:multiLevelType w:val="hybridMultilevel"/>
    <w:tmpl w:val="7E863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1"/>
  </w:num>
  <w:num w:numId="4">
    <w:abstractNumId w:val="4"/>
  </w:num>
  <w:num w:numId="5">
    <w:abstractNumId w:val="12"/>
  </w:num>
  <w:num w:numId="6">
    <w:abstractNumId w:val="17"/>
  </w:num>
  <w:num w:numId="7">
    <w:abstractNumId w:val="13"/>
  </w:num>
  <w:num w:numId="8">
    <w:abstractNumId w:val="9"/>
  </w:num>
  <w:num w:numId="9">
    <w:abstractNumId w:val="18"/>
  </w:num>
  <w:num w:numId="10">
    <w:abstractNumId w:val="16"/>
  </w:num>
  <w:num w:numId="11">
    <w:abstractNumId w:val="10"/>
  </w:num>
  <w:num w:numId="12">
    <w:abstractNumId w:val="8"/>
  </w:num>
  <w:num w:numId="13">
    <w:abstractNumId w:val="0"/>
  </w:num>
  <w:num w:numId="14">
    <w:abstractNumId w:val="3"/>
  </w:num>
  <w:num w:numId="15">
    <w:abstractNumId w:val="2"/>
  </w:num>
  <w:num w:numId="16">
    <w:abstractNumId w:val="14"/>
  </w:num>
  <w:num w:numId="17">
    <w:abstractNumId w:val="5"/>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7C28"/>
    <w:rsid w:val="00042903"/>
    <w:rsid w:val="00087D31"/>
    <w:rsid w:val="000B0CB2"/>
    <w:rsid w:val="000B746F"/>
    <w:rsid w:val="000D1558"/>
    <w:rsid w:val="00146A72"/>
    <w:rsid w:val="00160209"/>
    <w:rsid w:val="0019328C"/>
    <w:rsid w:val="001A09E9"/>
    <w:rsid w:val="001B3000"/>
    <w:rsid w:val="00203136"/>
    <w:rsid w:val="002D0002"/>
    <w:rsid w:val="002E31D5"/>
    <w:rsid w:val="002E71B2"/>
    <w:rsid w:val="003200FA"/>
    <w:rsid w:val="003330AD"/>
    <w:rsid w:val="00343B95"/>
    <w:rsid w:val="00353B53"/>
    <w:rsid w:val="00356374"/>
    <w:rsid w:val="003A5E01"/>
    <w:rsid w:val="003C074E"/>
    <w:rsid w:val="00403458"/>
    <w:rsid w:val="004B6F1E"/>
    <w:rsid w:val="004C75E0"/>
    <w:rsid w:val="00514A59"/>
    <w:rsid w:val="00542694"/>
    <w:rsid w:val="005841F3"/>
    <w:rsid w:val="00584A6E"/>
    <w:rsid w:val="005D080E"/>
    <w:rsid w:val="006010DC"/>
    <w:rsid w:val="00627CF9"/>
    <w:rsid w:val="0065307B"/>
    <w:rsid w:val="00666748"/>
    <w:rsid w:val="00671B71"/>
    <w:rsid w:val="006A1FDD"/>
    <w:rsid w:val="006E6204"/>
    <w:rsid w:val="00704021"/>
    <w:rsid w:val="007609A0"/>
    <w:rsid w:val="0076389E"/>
    <w:rsid w:val="007D42FB"/>
    <w:rsid w:val="00833905"/>
    <w:rsid w:val="008A3A3F"/>
    <w:rsid w:val="008D3F73"/>
    <w:rsid w:val="008E3186"/>
    <w:rsid w:val="00954B72"/>
    <w:rsid w:val="00962D1A"/>
    <w:rsid w:val="00996AEE"/>
    <w:rsid w:val="009E64A3"/>
    <w:rsid w:val="009E6AE9"/>
    <w:rsid w:val="00A40B3A"/>
    <w:rsid w:val="00A91B9C"/>
    <w:rsid w:val="00A978F2"/>
    <w:rsid w:val="00AC70A9"/>
    <w:rsid w:val="00B21DB1"/>
    <w:rsid w:val="00B40039"/>
    <w:rsid w:val="00B54DA6"/>
    <w:rsid w:val="00B94388"/>
    <w:rsid w:val="00B96F17"/>
    <w:rsid w:val="00C22D43"/>
    <w:rsid w:val="00C3751A"/>
    <w:rsid w:val="00C80CB8"/>
    <w:rsid w:val="00C816F5"/>
    <w:rsid w:val="00CE2EDA"/>
    <w:rsid w:val="00CE6AC9"/>
    <w:rsid w:val="00CF7C51"/>
    <w:rsid w:val="00D05DF9"/>
    <w:rsid w:val="00D074C1"/>
    <w:rsid w:val="00D63A54"/>
    <w:rsid w:val="00D924AF"/>
    <w:rsid w:val="00E35FDD"/>
    <w:rsid w:val="00E63A88"/>
    <w:rsid w:val="00E6735E"/>
    <w:rsid w:val="00E77D65"/>
    <w:rsid w:val="00E97BB5"/>
    <w:rsid w:val="00EE0599"/>
    <w:rsid w:val="00EF29FE"/>
    <w:rsid w:val="00EF5D15"/>
    <w:rsid w:val="00F23E65"/>
    <w:rsid w:val="00F82761"/>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customStyle="1" w:styleId="BodyText">
    <w:name w:val="BodyText"/>
    <w:basedOn w:val="Normal"/>
    <w:link w:val="BodyTextChar"/>
    <w:qFormat/>
    <w:rsid w:val="00B96F17"/>
    <w:pPr>
      <w:spacing w:before="200" w:line="260" w:lineRule="atLeast"/>
    </w:pPr>
    <w:rPr>
      <w:rFonts w:ascii="Arial" w:eastAsia="Times New Roman" w:hAnsi="Arial" w:cs="Times New Roman"/>
      <w:lang w:eastAsia="en-GB"/>
    </w:rPr>
  </w:style>
  <w:style w:type="character" w:customStyle="1" w:styleId="BodyTextChar">
    <w:name w:val="BodyText Char"/>
    <w:link w:val="BodyText"/>
    <w:rsid w:val="00B96F17"/>
    <w:rPr>
      <w:rFonts w:ascii="Arial" w:eastAsia="Times New Roman" w:hAnsi="Arial" w:cs="Times New Roman"/>
      <w:lang w:eastAsia="en-GB"/>
    </w:rPr>
  </w:style>
  <w:style w:type="character" w:styleId="PlaceholderText">
    <w:name w:val="Placeholder Text"/>
    <w:basedOn w:val="DefaultParagraphFont"/>
    <w:uiPriority w:val="99"/>
    <w:semiHidden/>
    <w:rsid w:val="00CE6AC9"/>
    <w:rPr>
      <w:color w:val="808080"/>
    </w:rPr>
  </w:style>
  <w:style w:type="paragraph" w:styleId="BalloonText">
    <w:name w:val="Balloon Text"/>
    <w:basedOn w:val="Normal"/>
    <w:link w:val="BalloonTextChar"/>
    <w:uiPriority w:val="99"/>
    <w:semiHidden/>
    <w:unhideWhenUsed/>
    <w:rsid w:val="006E62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2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customStyle="1" w:styleId="BodyText">
    <w:name w:val="BodyText"/>
    <w:basedOn w:val="Normal"/>
    <w:link w:val="BodyTextChar"/>
    <w:qFormat/>
    <w:rsid w:val="00B96F17"/>
    <w:pPr>
      <w:spacing w:before="200" w:line="260" w:lineRule="atLeast"/>
    </w:pPr>
    <w:rPr>
      <w:rFonts w:ascii="Arial" w:eastAsia="Times New Roman" w:hAnsi="Arial" w:cs="Times New Roman"/>
      <w:lang w:eastAsia="en-GB"/>
    </w:rPr>
  </w:style>
  <w:style w:type="character" w:customStyle="1" w:styleId="BodyTextChar">
    <w:name w:val="BodyText Char"/>
    <w:link w:val="BodyText"/>
    <w:rsid w:val="00B96F17"/>
    <w:rPr>
      <w:rFonts w:ascii="Arial" w:eastAsia="Times New Roman" w:hAnsi="Arial" w:cs="Times New Roman"/>
      <w:lang w:eastAsia="en-GB"/>
    </w:rPr>
  </w:style>
  <w:style w:type="character" w:styleId="PlaceholderText">
    <w:name w:val="Placeholder Text"/>
    <w:basedOn w:val="DefaultParagraphFont"/>
    <w:uiPriority w:val="99"/>
    <w:semiHidden/>
    <w:rsid w:val="00CE6AC9"/>
    <w:rPr>
      <w:color w:val="808080"/>
    </w:rPr>
  </w:style>
  <w:style w:type="paragraph" w:styleId="BalloonText">
    <w:name w:val="Balloon Text"/>
    <w:basedOn w:val="Normal"/>
    <w:link w:val="BalloonTextChar"/>
    <w:uiPriority w:val="99"/>
    <w:semiHidden/>
    <w:unhideWhenUsed/>
    <w:rsid w:val="006E62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2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11.1 Investigating transformers</vt:lpstr>
    </vt:vector>
  </TitlesOfParts>
  <Company>Lowestoft Sixth Form College</Company>
  <LinksUpToDate>false</LinksUpToDate>
  <CharactersWithSpaces>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 Investigating transformers</dc:title>
  <dc:creator>OCR Science</dc:creator>
  <cp:lastModifiedBy>John Dewis</cp:lastModifiedBy>
  <cp:revision>23</cp:revision>
  <dcterms:created xsi:type="dcterms:W3CDTF">2020-06-11T09:51:00Z</dcterms:created>
  <dcterms:modified xsi:type="dcterms:W3CDTF">2020-06-11T17:15:00Z</dcterms:modified>
</cp:coreProperties>
</file>