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B37862" w:rsidP="00A91B9C">
      <w:pPr>
        <w:rPr>
          <w:rFonts w:ascii="Arial" w:hAnsi="Arial" w:cs="Arial"/>
          <w:b/>
        </w:rPr>
      </w:pPr>
      <w:bookmarkStart w:id="0" w:name="_GoBack"/>
      <w:bookmarkEnd w:id="0"/>
      <w:r w:rsidRPr="009B558E">
        <w:rPr>
          <w:rFonts w:ascii="Arial" w:hAnsi="Arial" w:cs="Arial"/>
          <w:b/>
          <w:u w:val="single"/>
        </w:rPr>
        <w:t>Observing forced and damped oscillations</w:t>
      </w:r>
      <w:r>
        <w:rPr>
          <w:rFonts w:ascii="Arial" w:hAnsi="Arial" w:cs="Arial"/>
          <w:b/>
        </w:rPr>
        <w:tab/>
      </w:r>
      <w:r w:rsidR="00A91B9C" w:rsidRPr="00D63A54">
        <w:rPr>
          <w:rFonts w:ascii="Arial" w:hAnsi="Arial" w:cs="Arial"/>
          <w:b/>
        </w:rPr>
        <w:tab/>
      </w:r>
      <w:r w:rsidR="00A978F2">
        <w:rPr>
          <w:rFonts w:ascii="Arial" w:hAnsi="Arial" w:cs="Arial"/>
          <w:b/>
        </w:rPr>
        <w:tab/>
      </w:r>
      <w:r w:rsidR="00A978F2">
        <w:rPr>
          <w:rFonts w:ascii="Arial" w:hAnsi="Arial" w:cs="Arial"/>
          <w:b/>
        </w:rPr>
        <w:tab/>
      </w:r>
      <w:r w:rsidR="00A978F2">
        <w:rPr>
          <w:rFonts w:ascii="Arial" w:hAnsi="Arial" w:cs="Arial"/>
          <w:b/>
        </w:rPr>
        <w:tab/>
      </w:r>
      <w:r w:rsidR="00A978F2">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B37862" w:rsidRPr="00B37862" w:rsidRDefault="00B37862" w:rsidP="00B37862">
      <w:pPr>
        <w:rPr>
          <w:rFonts w:ascii="Arial" w:hAnsi="Arial" w:cs="Arial"/>
        </w:rPr>
      </w:pPr>
      <w:r w:rsidRPr="00B37862">
        <w:rPr>
          <w:rFonts w:ascii="Arial" w:hAnsi="Arial" w:cs="Arial"/>
        </w:rPr>
        <w:t>This practical activity is intended to be carried out as an investigation rather than being a defined set of instructions.</w:t>
      </w:r>
    </w:p>
    <w:p w:rsidR="00B37862" w:rsidRPr="00B37862" w:rsidRDefault="00B37862" w:rsidP="00B37862">
      <w:pPr>
        <w:rPr>
          <w:rFonts w:ascii="Arial" w:hAnsi="Arial" w:cs="Arial"/>
        </w:rPr>
      </w:pPr>
      <w:r w:rsidRPr="00B37862">
        <w:rPr>
          <w:rFonts w:ascii="Arial" w:hAnsi="Arial" w:cs="Arial"/>
        </w:rPr>
        <w:t>The apparatus provided allows for a variety of approaches which may be available as a circus of activities</w:t>
      </w:r>
      <w:r>
        <w:rPr>
          <w:rFonts w:ascii="Arial" w:hAnsi="Arial" w:cs="Arial"/>
        </w:rPr>
        <w:t xml:space="preserve">, or students </w:t>
      </w:r>
      <w:r w:rsidRPr="00B37862">
        <w:rPr>
          <w:rFonts w:ascii="Arial" w:hAnsi="Arial" w:cs="Arial"/>
        </w:rPr>
        <w:t>may be instructed as to which to undertake.</w:t>
      </w:r>
    </w:p>
    <w:p w:rsidR="000B746F" w:rsidRDefault="000B746F">
      <w:pPr>
        <w:rPr>
          <w:rFonts w:ascii="Arial" w:hAnsi="Arial" w:cs="Arial"/>
          <w:b/>
        </w:rPr>
      </w:pPr>
      <w:r w:rsidRPr="00D63A54">
        <w:rPr>
          <w:rFonts w:ascii="Arial" w:hAnsi="Arial" w:cs="Arial"/>
          <w:b/>
        </w:rPr>
        <w:t>Aims and skills covered</w:t>
      </w:r>
    </w:p>
    <w:p w:rsidR="00B37862" w:rsidRPr="00B37862" w:rsidRDefault="00B37862" w:rsidP="00B37862">
      <w:pPr>
        <w:numPr>
          <w:ilvl w:val="0"/>
          <w:numId w:val="16"/>
        </w:numPr>
        <w:contextualSpacing/>
        <w:rPr>
          <w:rFonts w:ascii="Arial" w:hAnsi="Arial" w:cs="Arial"/>
          <w:b/>
        </w:rPr>
      </w:pPr>
      <w:r w:rsidRPr="00B37862">
        <w:rPr>
          <w:rFonts w:ascii="Arial" w:hAnsi="Arial" w:cs="Arial"/>
        </w:rPr>
        <w:t>To observe forced oscillations</w:t>
      </w:r>
    </w:p>
    <w:p w:rsidR="00B37862" w:rsidRPr="00B37862" w:rsidRDefault="00B37862" w:rsidP="00C453DD">
      <w:pPr>
        <w:numPr>
          <w:ilvl w:val="0"/>
          <w:numId w:val="16"/>
        </w:numPr>
        <w:ind w:left="714" w:hanging="357"/>
        <w:rPr>
          <w:rFonts w:ascii="Arial" w:hAnsi="Arial" w:cs="Arial"/>
          <w:b/>
        </w:rPr>
      </w:pPr>
      <w:r w:rsidRPr="00B37862">
        <w:rPr>
          <w:rFonts w:ascii="Arial" w:hAnsi="Arial" w:cs="Arial"/>
        </w:rPr>
        <w:t>To observe damping of oscillations</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Default="00B40039" w:rsidP="000B746F">
      <w:pPr>
        <w:pStyle w:val="ListParagraph"/>
        <w:numPr>
          <w:ilvl w:val="0"/>
          <w:numId w:val="4"/>
        </w:numPr>
        <w:rPr>
          <w:rFonts w:ascii="Arial" w:hAnsi="Arial" w:cs="Arial"/>
        </w:rPr>
      </w:pPr>
      <w:r>
        <w:rPr>
          <w:rFonts w:ascii="Arial" w:hAnsi="Arial" w:cs="Arial"/>
        </w:rPr>
        <w:t xml:space="preserve">5.3.1(a) </w:t>
      </w:r>
      <w:r w:rsidRPr="00B40039">
        <w:rPr>
          <w:rFonts w:ascii="Arial" w:hAnsi="Arial" w:cs="Arial"/>
        </w:rPr>
        <w:t>displacement, amplitude, period, frequency, angular frequency and phase difference</w:t>
      </w:r>
    </w:p>
    <w:p w:rsidR="00B40039" w:rsidRDefault="00B40039" w:rsidP="000B746F">
      <w:pPr>
        <w:pStyle w:val="ListParagraph"/>
        <w:numPr>
          <w:ilvl w:val="0"/>
          <w:numId w:val="4"/>
        </w:numPr>
        <w:rPr>
          <w:rFonts w:ascii="Arial" w:hAnsi="Arial" w:cs="Arial"/>
        </w:rPr>
      </w:pPr>
      <w:r>
        <w:rPr>
          <w:rFonts w:ascii="Arial" w:hAnsi="Arial" w:cs="Arial"/>
        </w:rPr>
        <w:t xml:space="preserve">5.3.1(c)(ii) </w:t>
      </w:r>
      <w:r w:rsidRPr="00B40039">
        <w:rPr>
          <w:rFonts w:ascii="Arial" w:hAnsi="Arial" w:cs="Arial"/>
        </w:rPr>
        <w:t>techniques and procedures used to determine the period/frequency of simple harmonic oscillations</w:t>
      </w:r>
    </w:p>
    <w:p w:rsidR="00B40039" w:rsidRDefault="00B37862" w:rsidP="000B746F">
      <w:pPr>
        <w:pStyle w:val="ListParagraph"/>
        <w:numPr>
          <w:ilvl w:val="0"/>
          <w:numId w:val="4"/>
        </w:numPr>
        <w:rPr>
          <w:rFonts w:ascii="Arial" w:hAnsi="Arial" w:cs="Arial"/>
        </w:rPr>
      </w:pPr>
      <w:r>
        <w:rPr>
          <w:rFonts w:ascii="Arial" w:hAnsi="Arial" w:cs="Arial"/>
        </w:rPr>
        <w:t xml:space="preserve">5.3.3(a) </w:t>
      </w:r>
      <w:r w:rsidRPr="00B37862">
        <w:rPr>
          <w:rFonts w:ascii="Arial" w:hAnsi="Arial" w:cs="Arial"/>
        </w:rPr>
        <w:t>free and forced oscillations</w:t>
      </w:r>
    </w:p>
    <w:p w:rsidR="00B37862" w:rsidRDefault="00B37862" w:rsidP="000B746F">
      <w:pPr>
        <w:pStyle w:val="ListParagraph"/>
        <w:numPr>
          <w:ilvl w:val="0"/>
          <w:numId w:val="4"/>
        </w:numPr>
        <w:rPr>
          <w:rFonts w:ascii="Arial" w:hAnsi="Arial" w:cs="Arial"/>
        </w:rPr>
      </w:pPr>
      <w:r>
        <w:rPr>
          <w:rFonts w:ascii="Arial" w:hAnsi="Arial" w:cs="Arial"/>
        </w:rPr>
        <w:t>5.3.3(b)(</w:t>
      </w:r>
      <w:proofErr w:type="spellStart"/>
      <w:r>
        <w:rPr>
          <w:rFonts w:ascii="Arial" w:hAnsi="Arial" w:cs="Arial"/>
        </w:rPr>
        <w:t>i</w:t>
      </w:r>
      <w:proofErr w:type="spellEnd"/>
      <w:r>
        <w:rPr>
          <w:rFonts w:ascii="Arial" w:hAnsi="Arial" w:cs="Arial"/>
        </w:rPr>
        <w:t xml:space="preserve">) </w:t>
      </w:r>
      <w:r w:rsidRPr="00B37862">
        <w:rPr>
          <w:rFonts w:ascii="Arial" w:hAnsi="Arial" w:cs="Arial"/>
        </w:rPr>
        <w:t>the effects of damping on an oscillatory system</w:t>
      </w:r>
    </w:p>
    <w:p w:rsidR="00B37862" w:rsidRDefault="00B37862" w:rsidP="000B746F">
      <w:pPr>
        <w:pStyle w:val="ListParagraph"/>
        <w:numPr>
          <w:ilvl w:val="0"/>
          <w:numId w:val="4"/>
        </w:numPr>
        <w:rPr>
          <w:rFonts w:ascii="Arial" w:hAnsi="Arial" w:cs="Arial"/>
        </w:rPr>
      </w:pPr>
      <w:r>
        <w:rPr>
          <w:rFonts w:ascii="Arial" w:hAnsi="Arial" w:cs="Arial"/>
        </w:rPr>
        <w:t>5.3.3(b)(ii)</w:t>
      </w:r>
      <w:r w:rsidRPr="00B37862">
        <w:rPr>
          <w:rFonts w:ascii="Arial" w:hAnsi="Arial" w:cs="Arial"/>
        </w:rPr>
        <w:t xml:space="preserve"> observe forced and damped osci</w:t>
      </w:r>
      <w:r>
        <w:rPr>
          <w:rFonts w:ascii="Arial" w:hAnsi="Arial" w:cs="Arial"/>
        </w:rPr>
        <w:t>llations for a range of systems</w:t>
      </w:r>
    </w:p>
    <w:p w:rsidR="00B37862" w:rsidRPr="00D63A54" w:rsidRDefault="00B37862" w:rsidP="000B746F">
      <w:pPr>
        <w:pStyle w:val="ListParagraph"/>
        <w:numPr>
          <w:ilvl w:val="0"/>
          <w:numId w:val="4"/>
        </w:numPr>
        <w:rPr>
          <w:rFonts w:ascii="Arial" w:hAnsi="Arial" w:cs="Arial"/>
        </w:rPr>
      </w:pPr>
      <w:r>
        <w:rPr>
          <w:rFonts w:ascii="Arial" w:hAnsi="Arial" w:cs="Arial"/>
        </w:rPr>
        <w:t xml:space="preserve">5.3.3(c) </w:t>
      </w:r>
      <w:r w:rsidRPr="00B37862">
        <w:rPr>
          <w:rFonts w:ascii="Arial" w:hAnsi="Arial" w:cs="Arial"/>
        </w:rPr>
        <w:t>resonance; natural frequency</w:t>
      </w:r>
    </w:p>
    <w:p w:rsidR="000B746F" w:rsidRPr="00D63A54" w:rsidRDefault="000B746F" w:rsidP="000B746F">
      <w:pPr>
        <w:rPr>
          <w:rFonts w:ascii="Arial" w:hAnsi="Arial" w:cs="Arial"/>
          <w:b/>
        </w:rPr>
      </w:pPr>
      <w:r w:rsidRPr="00D63A54">
        <w:rPr>
          <w:rFonts w:ascii="Arial" w:hAnsi="Arial" w:cs="Arial"/>
          <w:b/>
        </w:rPr>
        <w:t>Physics B</w:t>
      </w:r>
    </w:p>
    <w:p w:rsidR="00B40039" w:rsidRDefault="00B40039" w:rsidP="00FB1F13">
      <w:pPr>
        <w:pStyle w:val="ListParagraph"/>
        <w:numPr>
          <w:ilvl w:val="0"/>
          <w:numId w:val="2"/>
        </w:numPr>
        <w:rPr>
          <w:rFonts w:ascii="Arial" w:hAnsi="Arial" w:cs="Arial"/>
        </w:rPr>
      </w:pPr>
      <w:r w:rsidRPr="00B40039">
        <w:rPr>
          <w:rFonts w:ascii="Arial" w:hAnsi="Arial" w:cs="Arial"/>
        </w:rPr>
        <w:t>5.1.1</w:t>
      </w:r>
      <w:r>
        <w:rPr>
          <w:rFonts w:ascii="Arial" w:hAnsi="Arial" w:cs="Arial"/>
        </w:rPr>
        <w:t xml:space="preserve">(a)(viii) </w:t>
      </w:r>
      <w:r w:rsidRPr="00B40039">
        <w:rPr>
          <w:rFonts w:ascii="Arial" w:hAnsi="Arial" w:cs="Arial"/>
        </w:rPr>
        <w:t>free and forced vibrations, damping and resonance</w:t>
      </w:r>
    </w:p>
    <w:p w:rsidR="00B40039" w:rsidRDefault="00B40039" w:rsidP="00B40039">
      <w:pPr>
        <w:pStyle w:val="ListParagraph"/>
        <w:numPr>
          <w:ilvl w:val="0"/>
          <w:numId w:val="2"/>
        </w:numPr>
        <w:rPr>
          <w:rFonts w:ascii="Arial" w:hAnsi="Arial" w:cs="Arial"/>
        </w:rPr>
      </w:pPr>
      <w:r w:rsidRPr="00B40039">
        <w:rPr>
          <w:rFonts w:ascii="Arial" w:hAnsi="Arial" w:cs="Arial"/>
        </w:rPr>
        <w:t>5.1.1(c)(iii) for oscillating systems: the terms: simple harmonic motion, period, frequency, free and forced oscillations, resonance, damping</w:t>
      </w:r>
    </w:p>
    <w:p w:rsidR="00B40039" w:rsidRDefault="00B40039" w:rsidP="00B40039">
      <w:pPr>
        <w:pStyle w:val="ListParagraph"/>
        <w:numPr>
          <w:ilvl w:val="0"/>
          <w:numId w:val="2"/>
        </w:numPr>
        <w:rPr>
          <w:rFonts w:ascii="Arial" w:hAnsi="Arial" w:cs="Arial"/>
        </w:rPr>
      </w:pPr>
      <w:r>
        <w:rPr>
          <w:rFonts w:ascii="Arial" w:hAnsi="Arial" w:cs="Arial"/>
        </w:rPr>
        <w:t xml:space="preserve">5.1.1(c)(vi) </w:t>
      </w:r>
      <w:r w:rsidR="00CF45C6" w:rsidRPr="00B40039">
        <w:rPr>
          <w:rFonts w:ascii="Arial" w:hAnsi="Arial" w:cs="Arial"/>
          <w:i/>
        </w:rPr>
        <w:t>T</w:t>
      </w:r>
      <w:r w:rsidR="00CF45C6" w:rsidRPr="00B40039">
        <w:rPr>
          <w:rFonts w:ascii="Arial" w:hAnsi="Arial" w:cs="Arial"/>
        </w:rPr>
        <w:t xml:space="preserve"> =</w:t>
      </w:r>
      <w:r w:rsidR="00CF45C6" w:rsidRPr="00786FAF">
        <w:rPr>
          <w:rFonts w:cs="Arial"/>
        </w:rPr>
        <w:t xml:space="preserve"> </w:t>
      </w:r>
      <w:r w:rsidR="00CF45C6">
        <w:rPr>
          <w:rFonts w:ascii="Arial" w:hAnsi="Arial" w:cs="Arial"/>
        </w:rPr>
        <w:t>2</w:t>
      </w:r>
      <w:r w:rsidR="00CF45C6">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m</m:t>
                </m:r>
              </m:num>
              <m:den>
                <m:r>
                  <m:rPr>
                    <m:nor/>
                  </m:rPr>
                  <w:rPr>
                    <w:rFonts w:ascii="Arial" w:hAnsi="Arial" w:cs="Arial"/>
                    <w:i/>
                    <w:sz w:val="30"/>
                    <w:szCs w:val="30"/>
                  </w:rPr>
                  <m:t>k</m:t>
                </m:r>
              </m:den>
            </m:f>
          </m:e>
        </m:rad>
      </m:oMath>
      <w:r w:rsidR="00CF45C6">
        <w:rPr>
          <w:rFonts w:ascii="Arial" w:eastAsiaTheme="minorEastAsia" w:hAnsi="Arial" w:cs="Arial"/>
          <w:sz w:val="30"/>
          <w:szCs w:val="30"/>
        </w:rPr>
        <w:t xml:space="preserve">  </w:t>
      </w:r>
      <w:r w:rsidRPr="00B40039">
        <w:rPr>
          <w:rFonts w:ascii="Arial" w:hAnsi="Arial" w:cs="Arial"/>
        </w:rPr>
        <w:t xml:space="preserve">with </w:t>
      </w:r>
      <w:r w:rsidRPr="00B40039">
        <w:rPr>
          <w:rFonts w:ascii="Arial" w:hAnsi="Arial" w:cs="Arial"/>
          <w:i/>
        </w:rPr>
        <w:t xml:space="preserve">f </w:t>
      </w:r>
      <w:r w:rsidRPr="00B40039">
        <w:rPr>
          <w:rFonts w:ascii="Arial" w:hAnsi="Arial" w:cs="Arial"/>
        </w:rPr>
        <w:t>= 1/</w:t>
      </w:r>
      <w:r w:rsidRPr="00B40039">
        <w:rPr>
          <w:rFonts w:ascii="Arial" w:hAnsi="Arial" w:cs="Arial"/>
          <w:i/>
        </w:rPr>
        <w:t>T</w:t>
      </w:r>
      <w:r w:rsidRPr="00B40039">
        <w:rPr>
          <w:rFonts w:ascii="Arial" w:hAnsi="Arial" w:cs="Arial"/>
        </w:rPr>
        <w:t xml:space="preserve"> for a mass oscillating on a spring</w:t>
      </w:r>
    </w:p>
    <w:p w:rsidR="00B40039" w:rsidRDefault="00B40039" w:rsidP="00B40039">
      <w:pPr>
        <w:pStyle w:val="ListParagraph"/>
        <w:numPr>
          <w:ilvl w:val="0"/>
          <w:numId w:val="2"/>
        </w:numPr>
        <w:rPr>
          <w:rFonts w:ascii="Arial" w:hAnsi="Arial" w:cs="Arial"/>
        </w:rPr>
      </w:pPr>
      <w:r>
        <w:rPr>
          <w:rFonts w:ascii="Arial" w:hAnsi="Arial" w:cs="Arial"/>
        </w:rPr>
        <w:t xml:space="preserve">5.1.1(c)(vii) </w:t>
      </w:r>
      <w:r w:rsidR="004B4056" w:rsidRPr="00B40039">
        <w:rPr>
          <w:rFonts w:ascii="Arial" w:hAnsi="Arial" w:cs="Arial"/>
          <w:i/>
        </w:rPr>
        <w:t xml:space="preserve">T </w:t>
      </w:r>
      <w:r w:rsidR="004B4056" w:rsidRPr="00B40039">
        <w:rPr>
          <w:rFonts w:ascii="Arial" w:hAnsi="Arial" w:cs="Arial"/>
        </w:rPr>
        <w:t>=</w:t>
      </w:r>
      <w:r w:rsidR="004B4056">
        <w:t xml:space="preserve"> </w:t>
      </w:r>
      <w:r w:rsidR="004B4056">
        <w:rPr>
          <w:rFonts w:ascii="Arial" w:hAnsi="Arial" w:cs="Arial"/>
        </w:rPr>
        <w:t>2</w:t>
      </w:r>
      <w:r w:rsidR="004B4056">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L</m:t>
                </m:r>
              </m:num>
              <m:den>
                <m:r>
                  <m:rPr>
                    <m:nor/>
                  </m:rPr>
                  <w:rPr>
                    <w:rFonts w:ascii="Arial" w:hAnsi="Arial" w:cs="Arial"/>
                    <w:i/>
                    <w:sz w:val="30"/>
                    <w:szCs w:val="30"/>
                  </w:rPr>
                  <m:t>g</m:t>
                </m:r>
              </m:den>
            </m:f>
          </m:e>
        </m:rad>
      </m:oMath>
      <w:r w:rsidR="004B4056">
        <w:rPr>
          <w:rFonts w:ascii="Arial" w:eastAsiaTheme="minorEastAsia" w:hAnsi="Arial" w:cs="Arial"/>
          <w:sz w:val="30"/>
          <w:szCs w:val="30"/>
        </w:rPr>
        <w:t xml:space="preserve">  </w:t>
      </w:r>
      <w:r w:rsidRPr="00B40039">
        <w:rPr>
          <w:rFonts w:ascii="Arial" w:hAnsi="Arial" w:cs="Arial"/>
        </w:rPr>
        <w:t>for a simple pendulum</w:t>
      </w:r>
    </w:p>
    <w:p w:rsidR="00B40039" w:rsidRPr="00B40039" w:rsidRDefault="00B40039" w:rsidP="00B40039">
      <w:pPr>
        <w:pStyle w:val="ListParagraph"/>
        <w:numPr>
          <w:ilvl w:val="0"/>
          <w:numId w:val="2"/>
        </w:numPr>
        <w:rPr>
          <w:rFonts w:ascii="Arial" w:hAnsi="Arial" w:cs="Arial"/>
        </w:rPr>
      </w:pPr>
      <w:r>
        <w:rPr>
          <w:rFonts w:ascii="Arial" w:hAnsi="Arial" w:cs="Arial"/>
        </w:rPr>
        <w:t>5.1.1(d)(</w:t>
      </w:r>
      <w:r w:rsidR="00B37862">
        <w:rPr>
          <w:rFonts w:ascii="Arial" w:hAnsi="Arial" w:cs="Arial"/>
        </w:rPr>
        <w:t>i</w:t>
      </w:r>
      <w:r>
        <w:rPr>
          <w:rFonts w:ascii="Arial" w:hAnsi="Arial" w:cs="Arial"/>
        </w:rPr>
        <w:t xml:space="preserve">i) </w:t>
      </w:r>
      <w:r w:rsidR="00B37862" w:rsidRPr="00B37862">
        <w:rPr>
          <w:rFonts w:ascii="Arial" w:hAnsi="Arial" w:cs="Arial"/>
        </w:rPr>
        <w:t>qualitative observations of forced and damped oscillations for a range of systems</w:t>
      </w:r>
    </w:p>
    <w:p w:rsidR="00B40039" w:rsidRDefault="00B40039" w:rsidP="00627CF9">
      <w:pPr>
        <w:rPr>
          <w:rFonts w:ascii="Arial" w:hAnsi="Arial" w:cs="Arial"/>
          <w:b/>
        </w:rPr>
      </w:pPr>
      <w:r>
        <w:rPr>
          <w:rFonts w:ascii="Arial" w:hAnsi="Arial" w:cs="Arial"/>
          <w:b/>
        </w:rPr>
        <w:t>Practical Skills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1.2.1(a) apply investigative approaches and methods to practical work</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1.2.1(b) safely and correctly use a range of practical equipment and materials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1.2.1(d) make and record observations/measurements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1.2.1(e) keep appropriate records of experimental activities</w:t>
      </w:r>
    </w:p>
    <w:p w:rsidR="001A09E9" w:rsidRDefault="001A09E9" w:rsidP="001A09E9">
      <w:pPr>
        <w:pStyle w:val="ListParagraph"/>
        <w:numPr>
          <w:ilvl w:val="0"/>
          <w:numId w:val="14"/>
        </w:numPr>
        <w:rPr>
          <w:rFonts w:ascii="Arial" w:hAnsi="Arial" w:cs="Arial"/>
        </w:rPr>
      </w:pPr>
      <w:r w:rsidRPr="001A09E9">
        <w:rPr>
          <w:rFonts w:ascii="Arial" w:hAnsi="Arial" w:cs="Arial"/>
        </w:rPr>
        <w:t>1.2.1(f) present information and data in a scientific way</w:t>
      </w:r>
    </w:p>
    <w:p w:rsidR="001A09E9" w:rsidRPr="001A09E9" w:rsidRDefault="001A09E9" w:rsidP="001A09E9">
      <w:pPr>
        <w:pStyle w:val="ListParagraph"/>
        <w:numPr>
          <w:ilvl w:val="0"/>
          <w:numId w:val="14"/>
        </w:numPr>
        <w:rPr>
          <w:rFonts w:ascii="Arial" w:hAnsi="Arial" w:cs="Arial"/>
        </w:rPr>
      </w:pPr>
      <w:r>
        <w:rPr>
          <w:rFonts w:ascii="Arial" w:hAnsi="Arial" w:cs="Arial"/>
        </w:rPr>
        <w:lastRenderedPageBreak/>
        <w:t xml:space="preserve">1.2.1(g) </w:t>
      </w:r>
      <w:r w:rsidRPr="001A09E9">
        <w:rPr>
          <w:rFonts w:ascii="Arial" w:hAnsi="Arial" w:cs="Arial"/>
        </w:rPr>
        <w:t>use appropriate software and tools to process data, carry out research and report findings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1.2.1(j) use a wide range of experimental and practical instruments, equipment and techniques appropriate to the knowledge and understanding included in the specification</w:t>
      </w:r>
    </w:p>
    <w:p w:rsidR="001A09E9" w:rsidRDefault="001A09E9" w:rsidP="001A09E9">
      <w:pPr>
        <w:pStyle w:val="ListParagraph"/>
        <w:numPr>
          <w:ilvl w:val="0"/>
          <w:numId w:val="14"/>
        </w:numPr>
        <w:rPr>
          <w:rFonts w:ascii="Arial" w:hAnsi="Arial" w:cs="Arial"/>
        </w:rPr>
      </w:pPr>
      <w:r w:rsidRPr="001A09E9">
        <w:rPr>
          <w:rFonts w:ascii="Arial" w:hAnsi="Arial" w:cs="Arial"/>
        </w:rPr>
        <w:t>1.2.2</w:t>
      </w:r>
      <w:r>
        <w:rPr>
          <w:rFonts w:ascii="Arial" w:hAnsi="Arial" w:cs="Arial"/>
        </w:rPr>
        <w:t xml:space="preserve">(a) </w:t>
      </w:r>
      <w:r w:rsidRPr="001A09E9">
        <w:rPr>
          <w:rFonts w:ascii="Arial" w:hAnsi="Arial" w:cs="Arial"/>
        </w:rPr>
        <w:t>use of appropriate analogue apparatus to record a range of m</w:t>
      </w:r>
      <w:r>
        <w:rPr>
          <w:rFonts w:ascii="Arial" w:hAnsi="Arial" w:cs="Arial"/>
        </w:rPr>
        <w:t xml:space="preserve">easurements </w:t>
      </w:r>
      <w:r w:rsidRPr="001A09E9">
        <w:rPr>
          <w:rFonts w:ascii="Arial" w:hAnsi="Arial" w:cs="Arial"/>
        </w:rPr>
        <w:t>to include length/distance</w:t>
      </w:r>
      <w:r>
        <w:rPr>
          <w:rFonts w:ascii="Arial" w:hAnsi="Arial" w:cs="Arial"/>
        </w:rPr>
        <w:t xml:space="preserve"> and angles </w:t>
      </w:r>
    </w:p>
    <w:p w:rsidR="001A09E9" w:rsidRDefault="00A6004F" w:rsidP="001A09E9">
      <w:pPr>
        <w:pStyle w:val="ListParagraph"/>
        <w:numPr>
          <w:ilvl w:val="0"/>
          <w:numId w:val="14"/>
        </w:numPr>
        <w:rPr>
          <w:rFonts w:ascii="Arial" w:hAnsi="Arial" w:cs="Arial"/>
        </w:rPr>
      </w:pPr>
      <w:r>
        <w:rPr>
          <w:rFonts w:ascii="Arial" w:hAnsi="Arial" w:cs="Arial"/>
        </w:rPr>
        <w:t>1.2.2</w:t>
      </w:r>
      <w:r w:rsidR="001A09E9" w:rsidRPr="001A09E9">
        <w:rPr>
          <w:rFonts w:ascii="Arial" w:hAnsi="Arial" w:cs="Arial"/>
        </w:rPr>
        <w:t>(b) use of appropriate digital in</w:t>
      </w:r>
      <w:r w:rsidR="001A09E9">
        <w:rPr>
          <w:rFonts w:ascii="Arial" w:hAnsi="Arial" w:cs="Arial"/>
        </w:rPr>
        <w:t xml:space="preserve">struments </w:t>
      </w:r>
    </w:p>
    <w:p w:rsidR="001A09E9" w:rsidRDefault="001A09E9" w:rsidP="001A09E9">
      <w:pPr>
        <w:pStyle w:val="ListParagraph"/>
        <w:numPr>
          <w:ilvl w:val="0"/>
          <w:numId w:val="14"/>
        </w:numPr>
        <w:rPr>
          <w:rFonts w:ascii="Arial" w:hAnsi="Arial" w:cs="Arial"/>
        </w:rPr>
      </w:pPr>
      <w:r>
        <w:rPr>
          <w:rFonts w:ascii="Arial" w:hAnsi="Arial" w:cs="Arial"/>
        </w:rPr>
        <w:t xml:space="preserve">1.2.2(c) </w:t>
      </w:r>
      <w:r w:rsidRPr="001A09E9">
        <w:rPr>
          <w:rFonts w:ascii="Arial" w:hAnsi="Arial" w:cs="Arial"/>
        </w:rPr>
        <w:t>use of methods to increase accuracy of measurements, such as timing over multiple oscillations, or use of fiduciary marker, set square or plumb line</w:t>
      </w:r>
    </w:p>
    <w:p w:rsidR="001A09E9" w:rsidRPr="001A09E9" w:rsidRDefault="001A09E9" w:rsidP="001A09E9">
      <w:pPr>
        <w:pStyle w:val="ListParagraph"/>
        <w:numPr>
          <w:ilvl w:val="0"/>
          <w:numId w:val="14"/>
        </w:numPr>
        <w:rPr>
          <w:rFonts w:ascii="Arial" w:hAnsi="Arial" w:cs="Arial"/>
        </w:rPr>
      </w:pPr>
      <w:r>
        <w:rPr>
          <w:rFonts w:ascii="Arial" w:hAnsi="Arial" w:cs="Arial"/>
        </w:rPr>
        <w:t>1.2.2(d) use of a stopwatch for timing</w:t>
      </w:r>
    </w:p>
    <w:p w:rsidR="00627CF9" w:rsidRDefault="00627CF9" w:rsidP="00627CF9">
      <w:pPr>
        <w:rPr>
          <w:rFonts w:ascii="Arial" w:hAnsi="Arial" w:cs="Arial"/>
          <w:b/>
        </w:rPr>
      </w:pPr>
      <w:r>
        <w:rPr>
          <w:rFonts w:ascii="Arial" w:hAnsi="Arial" w:cs="Arial"/>
          <w:b/>
        </w:rPr>
        <w:t>CPAC</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1A09E9" w:rsidRPr="00D63A54" w:rsidRDefault="001A09E9" w:rsidP="00C80CB8">
      <w:pPr>
        <w:pStyle w:val="ListParagraph"/>
        <w:numPr>
          <w:ilvl w:val="0"/>
          <w:numId w:val="6"/>
        </w:numPr>
        <w:rPr>
          <w:rFonts w:ascii="Arial" w:hAnsi="Arial" w:cs="Arial"/>
        </w:rPr>
      </w:pPr>
      <w:r>
        <w:rPr>
          <w:rFonts w:ascii="Arial" w:hAnsi="Arial" w:cs="Arial"/>
        </w:rPr>
        <w:t>Recognise and use expressions in standard form</w:t>
      </w:r>
    </w:p>
    <w:p w:rsidR="00C80CB8"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1A09E9" w:rsidRDefault="001A09E9" w:rsidP="00C80CB8">
      <w:pPr>
        <w:pStyle w:val="ListParagraph"/>
        <w:numPr>
          <w:ilvl w:val="0"/>
          <w:numId w:val="6"/>
        </w:numPr>
        <w:rPr>
          <w:rFonts w:ascii="Arial" w:hAnsi="Arial" w:cs="Arial"/>
        </w:rPr>
      </w:pPr>
      <w:r>
        <w:rPr>
          <w:rFonts w:ascii="Arial" w:hAnsi="Arial" w:cs="Arial"/>
        </w:rPr>
        <w:t>M1.2 Find arithmetic means</w:t>
      </w:r>
    </w:p>
    <w:p w:rsidR="001A09E9" w:rsidRDefault="001A09E9" w:rsidP="00C80CB8">
      <w:pPr>
        <w:pStyle w:val="ListParagraph"/>
        <w:numPr>
          <w:ilvl w:val="0"/>
          <w:numId w:val="6"/>
        </w:numPr>
        <w:rPr>
          <w:rFonts w:ascii="Arial" w:hAnsi="Arial" w:cs="Arial"/>
        </w:rPr>
      </w:pPr>
      <w:r>
        <w:rPr>
          <w:rFonts w:ascii="Arial" w:hAnsi="Arial" w:cs="Arial"/>
        </w:rPr>
        <w:t>M3.1 Translate information between graphical, numerical and algebraic forms</w:t>
      </w:r>
    </w:p>
    <w:p w:rsidR="001A09E9" w:rsidRDefault="001A09E9" w:rsidP="00C80CB8">
      <w:pPr>
        <w:pStyle w:val="ListParagraph"/>
        <w:numPr>
          <w:ilvl w:val="0"/>
          <w:numId w:val="6"/>
        </w:numPr>
        <w:rPr>
          <w:rFonts w:ascii="Arial" w:hAnsi="Arial" w:cs="Arial"/>
        </w:rPr>
      </w:pPr>
      <w:r>
        <w:rPr>
          <w:rFonts w:ascii="Arial" w:hAnsi="Arial" w:cs="Arial"/>
        </w:rPr>
        <w:t>M3.2 Plot two variables from experimental data</w:t>
      </w:r>
    </w:p>
    <w:p w:rsidR="001A09E9" w:rsidRDefault="001A09E9" w:rsidP="00C80CB8">
      <w:pPr>
        <w:pStyle w:val="ListParagraph"/>
        <w:numPr>
          <w:ilvl w:val="0"/>
          <w:numId w:val="6"/>
        </w:numPr>
        <w:rPr>
          <w:rFonts w:ascii="Arial" w:hAnsi="Arial" w:cs="Arial"/>
        </w:rPr>
      </w:pPr>
      <w:r>
        <w:rPr>
          <w:rFonts w:ascii="Arial" w:hAnsi="Arial" w:cs="Arial"/>
        </w:rPr>
        <w:t xml:space="preserve">M3.3 Understand that </w:t>
      </w:r>
      <w:r w:rsidRPr="00BD05B1">
        <w:rPr>
          <w:rFonts w:ascii="Arial" w:hAnsi="Arial" w:cs="Arial"/>
          <w:i/>
        </w:rPr>
        <w:t>y</w:t>
      </w:r>
      <w:r>
        <w:rPr>
          <w:rFonts w:ascii="Arial" w:hAnsi="Arial" w:cs="Arial"/>
        </w:rPr>
        <w:t xml:space="preserve"> = </w:t>
      </w:r>
      <w:r w:rsidRPr="00BD05B1">
        <w:rPr>
          <w:rFonts w:ascii="Arial" w:hAnsi="Arial" w:cs="Arial"/>
          <w:i/>
        </w:rPr>
        <w:t>mx</w:t>
      </w:r>
      <w:r>
        <w:rPr>
          <w:rFonts w:ascii="Arial" w:hAnsi="Arial" w:cs="Arial"/>
        </w:rPr>
        <w:t xml:space="preserve"> + </w:t>
      </w:r>
      <w:r w:rsidRPr="00BD05B1">
        <w:rPr>
          <w:rFonts w:ascii="Arial" w:hAnsi="Arial" w:cs="Arial"/>
          <w:i/>
        </w:rPr>
        <w:t>c</w:t>
      </w:r>
      <w:r>
        <w:rPr>
          <w:rFonts w:ascii="Arial" w:hAnsi="Arial" w:cs="Arial"/>
        </w:rPr>
        <w:t xml:space="preserve"> represents a linear relationship</w:t>
      </w:r>
    </w:p>
    <w:p w:rsidR="001A09E9" w:rsidRPr="00D63A54" w:rsidRDefault="001A09E9" w:rsidP="00C80CB8">
      <w:pPr>
        <w:pStyle w:val="ListParagraph"/>
        <w:numPr>
          <w:ilvl w:val="0"/>
          <w:numId w:val="6"/>
        </w:numPr>
        <w:rPr>
          <w:rFonts w:ascii="Arial" w:hAnsi="Arial" w:cs="Arial"/>
        </w:rPr>
      </w:pPr>
      <w:r>
        <w:rPr>
          <w:rFonts w:ascii="Arial" w:hAnsi="Arial" w:cs="Arial"/>
        </w:rPr>
        <w:t xml:space="preserve">M3.12 Sketch relationships which are modelled by: </w:t>
      </w:r>
      <w:r w:rsidRPr="00BD05B1">
        <w:rPr>
          <w:rFonts w:ascii="Arial" w:hAnsi="Arial" w:cs="Arial"/>
          <w:i/>
        </w:rPr>
        <w:t>y</w:t>
      </w:r>
      <w:r>
        <w:rPr>
          <w:rFonts w:ascii="Arial" w:hAnsi="Arial" w:cs="Arial"/>
        </w:rPr>
        <w:t xml:space="preserve"> = sin </w:t>
      </w:r>
      <w:r w:rsidRPr="00BD05B1">
        <w:rPr>
          <w:rFonts w:ascii="Arial" w:hAnsi="Arial" w:cs="Arial"/>
          <w:i/>
        </w:rPr>
        <w:t>x</w:t>
      </w:r>
      <w:r>
        <w:rPr>
          <w:rFonts w:ascii="Arial" w:hAnsi="Arial" w:cs="Arial"/>
        </w:rPr>
        <w:t xml:space="preserve">, </w:t>
      </w:r>
      <w:r w:rsidRPr="00BD05B1">
        <w:rPr>
          <w:rFonts w:ascii="Arial" w:hAnsi="Arial" w:cs="Arial"/>
          <w:i/>
        </w:rPr>
        <w:t>y</w:t>
      </w:r>
      <w:r>
        <w:rPr>
          <w:rFonts w:ascii="Arial" w:hAnsi="Arial" w:cs="Arial"/>
        </w:rPr>
        <w:t xml:space="preserve"> = cos </w:t>
      </w:r>
      <w:r w:rsidRPr="00BD05B1">
        <w:rPr>
          <w:rFonts w:ascii="Arial" w:hAnsi="Arial" w:cs="Arial"/>
          <w:i/>
        </w:rPr>
        <w:t>x</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et of masses</w:t>
      </w:r>
    </w:p>
    <w:p w:rsidR="00A6004F" w:rsidRPr="00A6004F" w:rsidRDefault="00CE64EB" w:rsidP="00A6004F">
      <w:pPr>
        <w:numPr>
          <w:ilvl w:val="0"/>
          <w:numId w:val="7"/>
        </w:numPr>
        <w:contextualSpacing/>
        <w:rPr>
          <w:rFonts w:ascii="Arial" w:hAnsi="Arial" w:cs="Arial"/>
          <w:b/>
        </w:rPr>
      </w:pPr>
      <w:r>
        <w:rPr>
          <w:rFonts w:ascii="Arial" w:hAnsi="Arial" w:cs="Arial"/>
        </w:rPr>
        <w:t>p</w:t>
      </w:r>
      <w:r w:rsidR="00A6004F" w:rsidRPr="00A6004F">
        <w:rPr>
          <w:rFonts w:ascii="Arial" w:hAnsi="Arial" w:cs="Arial"/>
        </w:rPr>
        <w:t>endulum bob</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tring</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pring</w:t>
      </w:r>
    </w:p>
    <w:p w:rsidR="00A6004F" w:rsidRPr="00A6004F" w:rsidRDefault="00CE64EB" w:rsidP="00A6004F">
      <w:pPr>
        <w:numPr>
          <w:ilvl w:val="0"/>
          <w:numId w:val="7"/>
        </w:numPr>
        <w:contextualSpacing/>
        <w:rPr>
          <w:rFonts w:ascii="Arial" w:hAnsi="Arial" w:cs="Arial"/>
          <w:b/>
        </w:rPr>
      </w:pPr>
      <w:r>
        <w:rPr>
          <w:rFonts w:ascii="Arial" w:hAnsi="Arial" w:cs="Arial"/>
        </w:rPr>
        <w:t>c</w:t>
      </w:r>
      <w:r w:rsidR="00A6004F" w:rsidRPr="00A6004F">
        <w:rPr>
          <w:rFonts w:ascii="Arial" w:hAnsi="Arial" w:cs="Arial"/>
        </w:rPr>
        <w:t>ardboard</w:t>
      </w:r>
    </w:p>
    <w:p w:rsidR="00A6004F" w:rsidRPr="00A6004F" w:rsidRDefault="00CE64EB" w:rsidP="00A6004F">
      <w:pPr>
        <w:numPr>
          <w:ilvl w:val="0"/>
          <w:numId w:val="7"/>
        </w:numPr>
        <w:contextualSpacing/>
        <w:rPr>
          <w:rFonts w:ascii="Arial" w:hAnsi="Arial" w:cs="Arial"/>
          <w:b/>
        </w:rPr>
      </w:pPr>
      <w:r>
        <w:rPr>
          <w:rFonts w:ascii="Arial" w:hAnsi="Arial" w:cs="Arial"/>
        </w:rPr>
        <w:t>p</w:t>
      </w:r>
      <w:r w:rsidR="00A6004F" w:rsidRPr="00A6004F">
        <w:rPr>
          <w:rFonts w:ascii="Arial" w:hAnsi="Arial" w:cs="Arial"/>
        </w:rPr>
        <w:t>rotractor</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et square</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tand, boss and clamp</w:t>
      </w:r>
    </w:p>
    <w:p w:rsidR="00A6004F" w:rsidRPr="00A6004F" w:rsidRDefault="00CE64EB" w:rsidP="00A6004F">
      <w:pPr>
        <w:numPr>
          <w:ilvl w:val="0"/>
          <w:numId w:val="7"/>
        </w:numPr>
        <w:contextualSpacing/>
        <w:rPr>
          <w:rFonts w:ascii="Arial" w:hAnsi="Arial" w:cs="Arial"/>
          <w:b/>
        </w:rPr>
      </w:pPr>
      <w:r>
        <w:rPr>
          <w:rFonts w:ascii="Arial" w:hAnsi="Arial" w:cs="Arial"/>
        </w:rPr>
        <w:t>s</w:t>
      </w:r>
      <w:r w:rsidR="00A6004F" w:rsidRPr="00A6004F">
        <w:rPr>
          <w:rFonts w:ascii="Arial" w:hAnsi="Arial" w:cs="Arial"/>
        </w:rPr>
        <w:t>topclock</w:t>
      </w:r>
    </w:p>
    <w:p w:rsidR="00A6004F" w:rsidRPr="00A6004F" w:rsidRDefault="00CE64EB" w:rsidP="00A6004F">
      <w:pPr>
        <w:numPr>
          <w:ilvl w:val="0"/>
          <w:numId w:val="7"/>
        </w:numPr>
        <w:contextualSpacing/>
        <w:rPr>
          <w:rFonts w:ascii="Arial" w:hAnsi="Arial" w:cs="Arial"/>
        </w:rPr>
      </w:pPr>
      <w:r>
        <w:rPr>
          <w:rFonts w:ascii="Arial" w:hAnsi="Arial" w:cs="Arial"/>
        </w:rPr>
        <w:t>d</w:t>
      </w:r>
      <w:r w:rsidR="00A6004F" w:rsidRPr="00A6004F">
        <w:rPr>
          <w:rFonts w:ascii="Arial" w:hAnsi="Arial" w:cs="Arial"/>
        </w:rPr>
        <w:t>ata-logger with position encoder (if available)</w:t>
      </w:r>
    </w:p>
    <w:p w:rsidR="00A6004F" w:rsidRPr="00A6004F" w:rsidRDefault="00CE64EB" w:rsidP="00A6004F">
      <w:pPr>
        <w:numPr>
          <w:ilvl w:val="0"/>
          <w:numId w:val="7"/>
        </w:numPr>
        <w:contextualSpacing/>
        <w:rPr>
          <w:rFonts w:ascii="Arial" w:hAnsi="Arial" w:cs="Arial"/>
        </w:rPr>
      </w:pPr>
      <w:r>
        <w:rPr>
          <w:rFonts w:ascii="Arial" w:hAnsi="Arial" w:cs="Arial"/>
        </w:rPr>
        <w:t>v</w:t>
      </w:r>
      <w:r w:rsidR="00A6004F" w:rsidRPr="00A6004F">
        <w:rPr>
          <w:rFonts w:ascii="Arial" w:hAnsi="Arial" w:cs="Arial"/>
        </w:rPr>
        <w:t>ibration generator (if available)</w:t>
      </w:r>
    </w:p>
    <w:p w:rsidR="00D731B1" w:rsidRDefault="00D731B1">
      <w:pPr>
        <w:rPr>
          <w:rFonts w:ascii="Arial" w:hAnsi="Arial" w:cs="Arial"/>
          <w:b/>
        </w:rPr>
      </w:pPr>
      <w:r>
        <w:rPr>
          <w:rFonts w:ascii="Arial" w:hAnsi="Arial" w:cs="Arial"/>
          <w:b/>
        </w:rPr>
        <w:br w:type="page"/>
      </w:r>
    </w:p>
    <w:p w:rsidR="00CF7C51" w:rsidRPr="00D63A54" w:rsidRDefault="00CF7C51" w:rsidP="00CF7C51">
      <w:pPr>
        <w:rPr>
          <w:rFonts w:ascii="Arial" w:hAnsi="Arial" w:cs="Arial"/>
          <w:b/>
        </w:rPr>
      </w:pPr>
      <w:r w:rsidRPr="00D63A54">
        <w:rPr>
          <w:rFonts w:ascii="Arial" w:hAnsi="Arial" w:cs="Arial"/>
          <w:b/>
        </w:rPr>
        <w:lastRenderedPageBreak/>
        <w:t>Health and safety</w:t>
      </w:r>
    </w:p>
    <w:p w:rsidR="001A09E9" w:rsidRPr="001A09E9" w:rsidRDefault="001A09E9" w:rsidP="001A09E9">
      <w:pPr>
        <w:numPr>
          <w:ilvl w:val="0"/>
          <w:numId w:val="15"/>
        </w:numPr>
        <w:rPr>
          <w:rFonts w:ascii="Arial" w:hAnsi="Arial" w:cs="Arial"/>
        </w:rPr>
      </w:pPr>
      <w:r w:rsidRPr="001A09E9">
        <w:rPr>
          <w:rFonts w:ascii="Arial" w:hAnsi="Arial" w:cs="Arial"/>
        </w:rPr>
        <w:t>Avoid dropping masses, a box with bubble wrap under the masses will cushion any fall</w:t>
      </w:r>
      <w:r w:rsidR="00CE64EB">
        <w:rPr>
          <w:rFonts w:ascii="Arial" w:hAnsi="Arial" w:cs="Arial"/>
        </w:rPr>
        <w:t>.</w:t>
      </w: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CE64EB" w:rsidRDefault="00CE64EB" w:rsidP="001A09E9">
      <w:pPr>
        <w:rPr>
          <w:rFonts w:ascii="Arial" w:hAnsi="Arial" w:cs="Arial"/>
          <w:b/>
        </w:rPr>
      </w:pPr>
      <w:r>
        <w:rPr>
          <w:rFonts w:ascii="Arial" w:hAnsi="Arial" w:cs="Arial"/>
          <w:b/>
        </w:rPr>
        <w:t>Notes</w:t>
      </w:r>
    </w:p>
    <w:p w:rsidR="00CE64EB" w:rsidRPr="00C453DD" w:rsidRDefault="00CE64EB" w:rsidP="00C453DD">
      <w:pPr>
        <w:pStyle w:val="ListParagraph"/>
        <w:numPr>
          <w:ilvl w:val="0"/>
          <w:numId w:val="17"/>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CE64EB" w:rsidRPr="00C453DD" w:rsidRDefault="00CE64EB" w:rsidP="00C453DD">
      <w:pPr>
        <w:pStyle w:val="ListParagraph"/>
        <w:numPr>
          <w:ilvl w:val="0"/>
          <w:numId w:val="17"/>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CE64EB" w:rsidRDefault="00CE64EB" w:rsidP="00CE64EB">
      <w:pPr>
        <w:pStyle w:val="ListParagraph"/>
        <w:numPr>
          <w:ilvl w:val="0"/>
          <w:numId w:val="17"/>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A09E9" w:rsidRPr="001A09E9" w:rsidRDefault="00CE64EB" w:rsidP="001A09E9">
      <w:pPr>
        <w:rPr>
          <w:rFonts w:ascii="Arial" w:hAnsi="Arial" w:cs="Arial"/>
          <w:b/>
        </w:rPr>
      </w:pPr>
      <w:r>
        <w:rPr>
          <w:rFonts w:ascii="Arial" w:hAnsi="Arial" w:cs="Arial"/>
          <w:b/>
        </w:rPr>
        <w:t>Recording</w:t>
      </w:r>
    </w:p>
    <w:p w:rsidR="00A6004F" w:rsidRPr="00A6004F" w:rsidRDefault="00876939" w:rsidP="00C453DD">
      <w:pPr>
        <w:spacing w:after="0"/>
        <w:rPr>
          <w:rFonts w:ascii="Arial" w:hAnsi="Arial" w:cs="Arial"/>
        </w:rPr>
      </w:pPr>
      <w:r>
        <w:rPr>
          <w:rFonts w:ascii="Arial" w:hAnsi="Arial" w:cs="Arial"/>
        </w:rPr>
        <w:t>As evidence for the</w:t>
      </w:r>
      <w:r w:rsidR="00A6004F">
        <w:rPr>
          <w:rFonts w:ascii="Arial" w:hAnsi="Arial" w:cs="Arial"/>
        </w:rPr>
        <w:t xml:space="preserve"> Practical Endorsement students</w:t>
      </w:r>
      <w:r w:rsidR="00A6004F" w:rsidRPr="00A6004F">
        <w:rPr>
          <w:rFonts w:ascii="Arial" w:hAnsi="Arial" w:cs="Arial"/>
        </w:rPr>
        <w:t xml:space="preserve"> should have </w:t>
      </w:r>
      <w:r w:rsidR="00A6004F">
        <w:rPr>
          <w:rFonts w:ascii="Arial" w:hAnsi="Arial" w:cs="Arial"/>
        </w:rPr>
        <w:t xml:space="preserve">written </w:t>
      </w:r>
      <w:r w:rsidR="00A6004F" w:rsidRPr="00A6004F">
        <w:rPr>
          <w:rFonts w:ascii="Arial" w:hAnsi="Arial" w:cs="Arial"/>
        </w:rPr>
        <w:t>qualitative observations of forced oscillations. The</w:t>
      </w:r>
      <w:r>
        <w:rPr>
          <w:rFonts w:ascii="Arial" w:hAnsi="Arial" w:cs="Arial"/>
        </w:rPr>
        <w:t>y should have</w:t>
      </w:r>
      <w:r w:rsidR="00A6004F">
        <w:rPr>
          <w:rFonts w:ascii="Arial" w:hAnsi="Arial" w:cs="Arial"/>
        </w:rPr>
        <w:t xml:space="preserve"> give</w:t>
      </w:r>
      <w:r>
        <w:rPr>
          <w:rFonts w:ascii="Arial" w:hAnsi="Arial" w:cs="Arial"/>
        </w:rPr>
        <w:t>n</w:t>
      </w:r>
      <w:r w:rsidR="00A6004F">
        <w:rPr>
          <w:rFonts w:ascii="Arial" w:hAnsi="Arial" w:cs="Arial"/>
        </w:rPr>
        <w:t xml:space="preserve"> detail of their</w:t>
      </w:r>
      <w:r w:rsidR="00A6004F" w:rsidRPr="00A6004F">
        <w:rPr>
          <w:rFonts w:ascii="Arial" w:hAnsi="Arial" w:cs="Arial"/>
        </w:rPr>
        <w:t xml:space="preserve"> </w:t>
      </w:r>
      <w:r w:rsidR="00A6004F">
        <w:rPr>
          <w:rFonts w:ascii="Arial" w:hAnsi="Arial" w:cs="Arial"/>
        </w:rPr>
        <w:t>intended method</w:t>
      </w:r>
      <w:r>
        <w:rPr>
          <w:rFonts w:ascii="Arial" w:hAnsi="Arial" w:cs="Arial"/>
        </w:rPr>
        <w:t>, any modifications required</w:t>
      </w:r>
      <w:r w:rsidR="00A6004F">
        <w:rPr>
          <w:rFonts w:ascii="Arial" w:hAnsi="Arial" w:cs="Arial"/>
        </w:rPr>
        <w:t xml:space="preserve"> and variables taken</w:t>
      </w:r>
      <w:r w:rsidR="00A6004F" w:rsidRPr="00A6004F">
        <w:rPr>
          <w:rFonts w:ascii="Arial" w:hAnsi="Arial" w:cs="Arial"/>
        </w:rPr>
        <w:t xml:space="preserve"> into account for observing damping</w:t>
      </w:r>
      <w:r w:rsidR="00A6004F">
        <w:rPr>
          <w:rFonts w:ascii="Arial" w:hAnsi="Arial" w:cs="Arial"/>
        </w:rPr>
        <w:t>. They</w:t>
      </w:r>
      <w:r w:rsidR="00A6004F" w:rsidRPr="00A6004F">
        <w:rPr>
          <w:rFonts w:ascii="Arial" w:hAnsi="Arial" w:cs="Arial"/>
        </w:rPr>
        <w:t xml:space="preserve"> should have evidence of the data collected in a clear and</w:t>
      </w:r>
      <w:r w:rsidR="00A6004F">
        <w:rPr>
          <w:rFonts w:ascii="Arial" w:hAnsi="Arial" w:cs="Arial"/>
        </w:rPr>
        <w:t xml:space="preserve"> logical format followed by a</w:t>
      </w:r>
      <w:r w:rsidR="00A6004F" w:rsidRPr="00A6004F">
        <w:rPr>
          <w:rFonts w:ascii="Arial" w:hAnsi="Arial" w:cs="Arial"/>
        </w:rPr>
        <w:t xml:space="preserve"> co</w:t>
      </w:r>
      <w:r w:rsidR="00A6004F">
        <w:rPr>
          <w:rFonts w:ascii="Arial" w:hAnsi="Arial" w:cs="Arial"/>
        </w:rPr>
        <w:t xml:space="preserve">nclusion and evaluation of </w:t>
      </w:r>
      <w:r>
        <w:rPr>
          <w:rFonts w:ascii="Arial" w:hAnsi="Arial" w:cs="Arial"/>
        </w:rPr>
        <w:t>results using appropriate scientific terminology and units.</w:t>
      </w:r>
      <w:r w:rsidR="00C435AD">
        <w:rPr>
          <w:rFonts w:ascii="Arial" w:hAnsi="Arial" w:cs="Arial"/>
        </w:rPr>
        <w:t xml:space="preserve">  All work should be clearly dated.</w:t>
      </w:r>
    </w:p>
    <w:p w:rsidR="00017C28" w:rsidRPr="001A09E9" w:rsidRDefault="00017C28" w:rsidP="00017C28">
      <w:pPr>
        <w:spacing w:after="0" w:line="240" w:lineRule="auto"/>
        <w:rPr>
          <w:rFonts w:ascii="Arial" w:hAnsi="Arial" w:cs="Arial"/>
        </w:rPr>
      </w:pPr>
    </w:p>
    <w:p w:rsidR="001A09E9" w:rsidRPr="00CE2EDA" w:rsidRDefault="001A09E9">
      <w:pPr>
        <w:rPr>
          <w:rFonts w:ascii="Arial" w:hAnsi="Arial" w:cs="Arial"/>
        </w:rPr>
      </w:pPr>
    </w:p>
    <w:sectPr w:rsidR="001A09E9" w:rsidRPr="00CE2EDA" w:rsidSect="00CE64EB">
      <w:headerReference w:type="default" r:id="rId8"/>
      <w:footerReference w:type="default" r:id="rId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C8F" w:rsidRDefault="00554C8F" w:rsidP="00E35FDD">
      <w:pPr>
        <w:spacing w:after="0" w:line="240" w:lineRule="auto"/>
      </w:pPr>
      <w:r>
        <w:separator/>
      </w:r>
    </w:p>
  </w:endnote>
  <w:endnote w:type="continuationSeparator" w:id="0">
    <w:p w:rsidR="00554C8F" w:rsidRDefault="00554C8F"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939" w:rsidRDefault="00876939" w:rsidP="00876939">
    <w:pPr>
      <w:pStyle w:val="Footer"/>
      <w:tabs>
        <w:tab w:val="clear" w:pos="9026"/>
        <w:tab w:val="right" w:pos="10206"/>
      </w:tabs>
      <w:rPr>
        <w:rFonts w:ascii="Arial" w:hAnsi="Arial" w:cs="Arial"/>
        <w:i/>
        <w:sz w:val="18"/>
        <w:szCs w:val="18"/>
      </w:rPr>
    </w:pPr>
  </w:p>
  <w:p w:rsidR="002976F0" w:rsidRDefault="002976F0" w:rsidP="002976F0">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2976F0" w:rsidRDefault="002976F0" w:rsidP="002976F0">
    <w:pPr>
      <w:tabs>
        <w:tab w:val="center" w:pos="4513"/>
        <w:tab w:val="right" w:pos="10206"/>
      </w:tabs>
      <w:spacing w:after="0" w:line="240" w:lineRule="auto"/>
      <w:rPr>
        <w:rFonts w:ascii="Arial" w:eastAsia="Times New Roman" w:hAnsi="Arial" w:cs="Arial"/>
        <w:i/>
        <w:sz w:val="18"/>
        <w:szCs w:val="18"/>
        <w:lang w:eastAsia="en-GB"/>
      </w:rPr>
    </w:pPr>
  </w:p>
  <w:p w:rsidR="00876939" w:rsidRDefault="002976F0" w:rsidP="002976F0">
    <w:pPr>
      <w:pStyle w:val="Footer"/>
      <w:tabs>
        <w:tab w:val="clear" w:pos="9026"/>
        <w:tab w:val="right" w:pos="935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BD05B1">
      <w:rPr>
        <w:rFonts w:ascii="Arial" w:eastAsia="Times New Roman" w:hAnsi="Arial" w:cs="Arial"/>
        <w:noProof/>
        <w:sz w:val="18"/>
        <w:szCs w:val="18"/>
        <w:lang w:eastAsia="en-GB"/>
      </w:rPr>
      <w:t>2</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C8F" w:rsidRDefault="00554C8F" w:rsidP="00E35FDD">
      <w:pPr>
        <w:spacing w:after="0" w:line="240" w:lineRule="auto"/>
      </w:pPr>
      <w:r>
        <w:separator/>
      </w:r>
    </w:p>
  </w:footnote>
  <w:footnote w:type="continuationSeparator" w:id="0">
    <w:p w:rsidR="00554C8F" w:rsidRDefault="00554C8F"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78F2" w:rsidRPr="00A978F2" w:rsidRDefault="00A978F2" w:rsidP="00A978F2">
    <w:pPr>
      <w:pStyle w:val="Header"/>
      <w:jc w:val="right"/>
      <w:rPr>
        <w:rFonts w:ascii="Arial" w:hAnsi="Arial" w:cs="Arial"/>
      </w:rPr>
    </w:pPr>
    <w:r w:rsidRPr="00A978F2">
      <w:rPr>
        <w:rFonts w:ascii="Arial" w:hAnsi="Arial" w:cs="Arial"/>
      </w:rPr>
      <w:t>PAG10: Simple harmonic motion</w:t>
    </w:r>
  </w:p>
  <w:p w:rsidR="00A6004F" w:rsidRDefault="00A6004F" w:rsidP="00A6004F">
    <w:pPr>
      <w:tabs>
        <w:tab w:val="center" w:pos="4513"/>
        <w:tab w:val="right" w:pos="9026"/>
      </w:tabs>
      <w:spacing w:after="0" w:line="240" w:lineRule="auto"/>
      <w:jc w:val="right"/>
      <w:rPr>
        <w:rFonts w:ascii="Arial" w:hAnsi="Arial" w:cs="Arial"/>
      </w:rPr>
    </w:pPr>
    <w:r w:rsidRPr="00A6004F">
      <w:rPr>
        <w:rFonts w:ascii="Arial" w:hAnsi="Arial" w:cs="Arial"/>
      </w:rPr>
      <w:t xml:space="preserve">10.2 Observing forced and damped oscillations </w:t>
    </w:r>
  </w:p>
  <w:p w:rsidR="00876939" w:rsidRPr="00A6004F" w:rsidRDefault="00876939" w:rsidP="00A6004F">
    <w:pPr>
      <w:tabs>
        <w:tab w:val="center" w:pos="4513"/>
        <w:tab w:val="right" w:pos="9026"/>
      </w:tabs>
      <w:spacing w:after="0" w:line="240" w:lineRule="auto"/>
      <w:jc w:val="right"/>
      <w:rPr>
        <w:rFonts w:ascii="Arial" w:hAnsi="Arial" w:cs="Arial"/>
      </w:rPr>
    </w:pPr>
    <w:r w:rsidRPr="00D63A54">
      <w:rPr>
        <w:rFonts w:ascii="Arial" w:hAnsi="Arial" w:cs="Arial"/>
        <w:b/>
      </w:rPr>
      <w:t>TEACHER</w:t>
    </w:r>
    <w:r w:rsidR="004A4ED0">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0FB7347"/>
    <w:multiLevelType w:val="hybridMultilevel"/>
    <w:tmpl w:val="1BB8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BC425A"/>
    <w:multiLevelType w:val="hybridMultilevel"/>
    <w:tmpl w:val="5E2C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6E0AD4"/>
    <w:multiLevelType w:val="hybridMultilevel"/>
    <w:tmpl w:val="3E8C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4351EB2"/>
    <w:multiLevelType w:val="hybridMultilevel"/>
    <w:tmpl w:val="7E863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3"/>
  </w:num>
  <w:num w:numId="5">
    <w:abstractNumId w:val="10"/>
  </w:num>
  <w:num w:numId="6">
    <w:abstractNumId w:val="15"/>
  </w:num>
  <w:num w:numId="7">
    <w:abstractNumId w:val="11"/>
  </w:num>
  <w:num w:numId="8">
    <w:abstractNumId w:val="7"/>
  </w:num>
  <w:num w:numId="9">
    <w:abstractNumId w:val="16"/>
  </w:num>
  <w:num w:numId="10">
    <w:abstractNumId w:val="14"/>
  </w:num>
  <w:num w:numId="11">
    <w:abstractNumId w:val="8"/>
  </w:num>
  <w:num w:numId="12">
    <w:abstractNumId w:val="6"/>
  </w:num>
  <w:num w:numId="13">
    <w:abstractNumId w:val="0"/>
  </w:num>
  <w:num w:numId="14">
    <w:abstractNumId w:val="2"/>
  </w:num>
  <w:num w:numId="15">
    <w:abstractNumId w:val="1"/>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609D"/>
    <w:rsid w:val="00017C28"/>
    <w:rsid w:val="00042903"/>
    <w:rsid w:val="00076C2F"/>
    <w:rsid w:val="000B0CB2"/>
    <w:rsid w:val="000B746F"/>
    <w:rsid w:val="000D1558"/>
    <w:rsid w:val="000F5659"/>
    <w:rsid w:val="00160209"/>
    <w:rsid w:val="0019328C"/>
    <w:rsid w:val="001A09E9"/>
    <w:rsid w:val="00257237"/>
    <w:rsid w:val="002976F0"/>
    <w:rsid w:val="002E31D5"/>
    <w:rsid w:val="002F06F3"/>
    <w:rsid w:val="003200FA"/>
    <w:rsid w:val="00343B95"/>
    <w:rsid w:val="00486BD0"/>
    <w:rsid w:val="004A4ED0"/>
    <w:rsid w:val="004B018E"/>
    <w:rsid w:val="004B4056"/>
    <w:rsid w:val="004C75E0"/>
    <w:rsid w:val="004F325B"/>
    <w:rsid w:val="00514A59"/>
    <w:rsid w:val="00554C8F"/>
    <w:rsid w:val="0059130F"/>
    <w:rsid w:val="005D080E"/>
    <w:rsid w:val="0060350B"/>
    <w:rsid w:val="00615139"/>
    <w:rsid w:val="00627CF9"/>
    <w:rsid w:val="00666748"/>
    <w:rsid w:val="006A27CF"/>
    <w:rsid w:val="006A63C9"/>
    <w:rsid w:val="00780DC7"/>
    <w:rsid w:val="00876939"/>
    <w:rsid w:val="008D3F73"/>
    <w:rsid w:val="0090227F"/>
    <w:rsid w:val="00954B72"/>
    <w:rsid w:val="00996AEE"/>
    <w:rsid w:val="009E6AE9"/>
    <w:rsid w:val="00A6004F"/>
    <w:rsid w:val="00A91B9C"/>
    <w:rsid w:val="00A978F2"/>
    <w:rsid w:val="00AC70A9"/>
    <w:rsid w:val="00B23CD0"/>
    <w:rsid w:val="00B37862"/>
    <w:rsid w:val="00B40039"/>
    <w:rsid w:val="00B94388"/>
    <w:rsid w:val="00BD05B1"/>
    <w:rsid w:val="00C23C11"/>
    <w:rsid w:val="00C435AD"/>
    <w:rsid w:val="00C453DD"/>
    <w:rsid w:val="00C80CB8"/>
    <w:rsid w:val="00CE2EDA"/>
    <w:rsid w:val="00CE64EB"/>
    <w:rsid w:val="00CF45C6"/>
    <w:rsid w:val="00CF7C51"/>
    <w:rsid w:val="00D20EF8"/>
    <w:rsid w:val="00D369C0"/>
    <w:rsid w:val="00D63A54"/>
    <w:rsid w:val="00D731B1"/>
    <w:rsid w:val="00E00287"/>
    <w:rsid w:val="00E14CD9"/>
    <w:rsid w:val="00E35FDD"/>
    <w:rsid w:val="00EE0599"/>
    <w:rsid w:val="00EF5D15"/>
    <w:rsid w:val="00F23E65"/>
    <w:rsid w:val="00F82761"/>
    <w:rsid w:val="00F837CA"/>
    <w:rsid w:val="00FB059E"/>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4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5C6"/>
    <w:rPr>
      <w:rFonts w:ascii="Tahoma" w:hAnsi="Tahoma" w:cs="Tahoma"/>
      <w:sz w:val="16"/>
      <w:szCs w:val="16"/>
    </w:rPr>
  </w:style>
  <w:style w:type="character" w:styleId="CommentReference">
    <w:name w:val="annotation reference"/>
    <w:basedOn w:val="DefaultParagraphFont"/>
    <w:uiPriority w:val="99"/>
    <w:semiHidden/>
    <w:unhideWhenUsed/>
    <w:rsid w:val="00CF45C6"/>
    <w:rPr>
      <w:sz w:val="16"/>
      <w:szCs w:val="16"/>
    </w:rPr>
  </w:style>
  <w:style w:type="paragraph" w:styleId="CommentText">
    <w:name w:val="annotation text"/>
    <w:basedOn w:val="Normal"/>
    <w:link w:val="CommentTextChar"/>
    <w:uiPriority w:val="99"/>
    <w:semiHidden/>
    <w:unhideWhenUsed/>
    <w:rsid w:val="00CF45C6"/>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CF45C6"/>
    <w:rPr>
      <w:rFonts w:ascii="Arial" w:hAnsi="Arial"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4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5C6"/>
    <w:rPr>
      <w:rFonts w:ascii="Tahoma" w:hAnsi="Tahoma" w:cs="Tahoma"/>
      <w:sz w:val="16"/>
      <w:szCs w:val="16"/>
    </w:rPr>
  </w:style>
  <w:style w:type="character" w:styleId="CommentReference">
    <w:name w:val="annotation reference"/>
    <w:basedOn w:val="DefaultParagraphFont"/>
    <w:uiPriority w:val="99"/>
    <w:semiHidden/>
    <w:unhideWhenUsed/>
    <w:rsid w:val="00CF45C6"/>
    <w:rPr>
      <w:sz w:val="16"/>
      <w:szCs w:val="16"/>
    </w:rPr>
  </w:style>
  <w:style w:type="paragraph" w:styleId="CommentText">
    <w:name w:val="annotation text"/>
    <w:basedOn w:val="Normal"/>
    <w:link w:val="CommentTextChar"/>
    <w:uiPriority w:val="99"/>
    <w:semiHidden/>
    <w:unhideWhenUsed/>
    <w:rsid w:val="00CF45C6"/>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CF45C6"/>
    <w:rPr>
      <w:rFonts w:ascii="Arial"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 Observing forced and damped oscillations</dc:title>
  <dc:creator>OCR Science</dc:creator>
  <cp:lastModifiedBy>John Dewis</cp:lastModifiedBy>
  <cp:revision>24</cp:revision>
  <dcterms:created xsi:type="dcterms:W3CDTF">2020-06-11T09:13:00Z</dcterms:created>
  <dcterms:modified xsi:type="dcterms:W3CDTF">2020-06-11T17:13:00Z</dcterms:modified>
</cp:coreProperties>
</file>