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63" w:rsidRPr="008F528E" w:rsidRDefault="005F583E">
      <w:pPr>
        <w:rPr>
          <w:rFonts w:ascii="Arial" w:hAnsi="Arial" w:cs="Arial"/>
          <w:b/>
        </w:rPr>
      </w:pPr>
      <w:bookmarkStart w:id="0" w:name="_GoBack"/>
      <w:bookmarkEnd w:id="0"/>
      <w:r w:rsidRPr="008F528E">
        <w:rPr>
          <w:rFonts w:ascii="Arial" w:hAnsi="Arial" w:cs="Arial"/>
          <w:b/>
          <w:u w:val="single"/>
        </w:rPr>
        <w:t>Observing forced and damped oscillations</w:t>
      </w:r>
      <w:r w:rsidR="003048CB" w:rsidRPr="008F528E">
        <w:rPr>
          <w:rFonts w:ascii="Arial" w:hAnsi="Arial" w:cs="Arial"/>
          <w:b/>
        </w:rPr>
        <w:tab/>
      </w:r>
      <w:r w:rsidR="003048CB" w:rsidRPr="008F528E">
        <w:rPr>
          <w:rFonts w:ascii="Arial" w:hAnsi="Arial" w:cs="Arial"/>
          <w:b/>
        </w:rPr>
        <w:tab/>
      </w:r>
      <w:r w:rsidR="003048CB" w:rsidRPr="008F528E">
        <w:rPr>
          <w:rFonts w:ascii="Arial" w:hAnsi="Arial" w:cs="Arial"/>
          <w:b/>
        </w:rPr>
        <w:tab/>
      </w:r>
      <w:r w:rsidR="009B558E" w:rsidRPr="008F528E">
        <w:rPr>
          <w:rFonts w:ascii="Arial" w:hAnsi="Arial" w:cs="Arial"/>
          <w:b/>
        </w:rPr>
        <w:tab/>
      </w:r>
      <w:r w:rsidR="009B558E" w:rsidRPr="008F528E">
        <w:rPr>
          <w:rFonts w:ascii="Arial" w:hAnsi="Arial" w:cs="Arial"/>
          <w:b/>
        </w:rPr>
        <w:tab/>
      </w:r>
      <w:r w:rsidR="009B558E" w:rsidRPr="008F528E">
        <w:rPr>
          <w:rFonts w:ascii="Arial" w:hAnsi="Arial" w:cs="Arial"/>
          <w:b/>
        </w:rPr>
        <w:tab/>
      </w:r>
    </w:p>
    <w:p w:rsidR="00320B4A" w:rsidRPr="008F528E" w:rsidRDefault="00320B4A" w:rsidP="00320B4A">
      <w:pPr>
        <w:rPr>
          <w:rFonts w:ascii="Arial" w:hAnsi="Arial" w:cs="Arial"/>
          <w:b/>
        </w:rPr>
      </w:pPr>
      <w:r w:rsidRPr="008F528E">
        <w:rPr>
          <w:rFonts w:ascii="Arial" w:hAnsi="Arial" w:cs="Arial"/>
          <w:b/>
        </w:rPr>
        <w:t>Introduction</w:t>
      </w:r>
    </w:p>
    <w:p w:rsidR="00320B4A" w:rsidRPr="008F528E" w:rsidRDefault="003048CB" w:rsidP="00320B4A">
      <w:pPr>
        <w:rPr>
          <w:rFonts w:ascii="Arial" w:hAnsi="Arial" w:cs="Arial"/>
        </w:rPr>
      </w:pPr>
      <w:r w:rsidRPr="008F528E">
        <w:rPr>
          <w:rFonts w:ascii="Arial" w:hAnsi="Arial" w:cs="Arial"/>
        </w:rPr>
        <w:t>This practical activity is intended to be carried out as an investigation rather than being a defined set of instructions.</w:t>
      </w:r>
    </w:p>
    <w:p w:rsidR="003048CB" w:rsidRPr="008F528E" w:rsidRDefault="003048CB" w:rsidP="00320B4A">
      <w:pPr>
        <w:rPr>
          <w:rFonts w:ascii="Arial" w:hAnsi="Arial" w:cs="Arial"/>
        </w:rPr>
      </w:pPr>
      <w:r w:rsidRPr="008F528E">
        <w:rPr>
          <w:rFonts w:ascii="Arial" w:hAnsi="Arial" w:cs="Arial"/>
        </w:rPr>
        <w:t>The apparatus provided allows for a variety of approac</w:t>
      </w:r>
      <w:r w:rsidR="00933B49" w:rsidRPr="008F528E">
        <w:rPr>
          <w:rFonts w:ascii="Arial" w:hAnsi="Arial" w:cs="Arial"/>
        </w:rPr>
        <w:t>hes which may be available as a circus of activities, or you may be instructed as to which to undertake.</w:t>
      </w:r>
      <w:r w:rsidR="00BF58BB" w:rsidRPr="008F528E">
        <w:rPr>
          <w:rFonts w:ascii="Arial" w:hAnsi="Arial" w:cs="Arial"/>
        </w:rPr>
        <w:t xml:space="preserve"> You may wish to research and consult other sources of information during the planning of your practical investigation.</w:t>
      </w:r>
    </w:p>
    <w:p w:rsidR="00320B4A" w:rsidRPr="008F528E" w:rsidRDefault="00320B4A" w:rsidP="00320B4A">
      <w:pPr>
        <w:rPr>
          <w:rFonts w:ascii="Arial" w:hAnsi="Arial" w:cs="Arial"/>
          <w:b/>
        </w:rPr>
      </w:pPr>
      <w:r w:rsidRPr="008F528E">
        <w:rPr>
          <w:rFonts w:ascii="Arial" w:hAnsi="Arial" w:cs="Arial"/>
          <w:b/>
        </w:rPr>
        <w:t>Aim</w:t>
      </w:r>
    </w:p>
    <w:p w:rsidR="003048CB" w:rsidRPr="008F528E" w:rsidRDefault="00933B49" w:rsidP="00841F89">
      <w:pPr>
        <w:pStyle w:val="ListParagraph"/>
        <w:numPr>
          <w:ilvl w:val="0"/>
          <w:numId w:val="2"/>
        </w:numPr>
        <w:spacing w:after="120"/>
        <w:ind w:left="714" w:hanging="357"/>
        <w:contextualSpacing w:val="0"/>
        <w:rPr>
          <w:rFonts w:ascii="Arial" w:hAnsi="Arial" w:cs="Arial"/>
          <w:b/>
        </w:rPr>
      </w:pPr>
      <w:r w:rsidRPr="008F528E">
        <w:rPr>
          <w:rFonts w:ascii="Arial" w:hAnsi="Arial" w:cs="Arial"/>
        </w:rPr>
        <w:t>To observe forced oscillations</w:t>
      </w:r>
    </w:p>
    <w:p w:rsidR="00933B49" w:rsidRPr="008F528E" w:rsidRDefault="00933B49" w:rsidP="00320B4A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 w:rsidRPr="008F528E">
        <w:rPr>
          <w:rFonts w:ascii="Arial" w:hAnsi="Arial" w:cs="Arial"/>
        </w:rPr>
        <w:t>To observe damping of oscillations</w:t>
      </w:r>
    </w:p>
    <w:p w:rsidR="00320B4A" w:rsidRPr="008F528E" w:rsidRDefault="00320B4A" w:rsidP="00320B4A">
      <w:pPr>
        <w:rPr>
          <w:rFonts w:ascii="Arial" w:hAnsi="Arial" w:cs="Arial"/>
          <w:b/>
        </w:rPr>
      </w:pPr>
      <w:r w:rsidRPr="008F528E">
        <w:rPr>
          <w:rFonts w:ascii="Arial" w:hAnsi="Arial" w:cs="Arial"/>
          <w:b/>
        </w:rPr>
        <w:t>Intended class time</w:t>
      </w:r>
    </w:p>
    <w:p w:rsidR="00320B4A" w:rsidRPr="008F528E" w:rsidRDefault="009B558E" w:rsidP="00320B4A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8F528E">
        <w:rPr>
          <w:rFonts w:ascii="Arial" w:hAnsi="Arial" w:cs="Arial"/>
        </w:rPr>
        <w:t>60 to 9</w:t>
      </w:r>
      <w:r w:rsidR="00320B4A" w:rsidRPr="008F528E">
        <w:rPr>
          <w:rFonts w:ascii="Arial" w:hAnsi="Arial" w:cs="Arial"/>
        </w:rPr>
        <w:t>0 minutes</w:t>
      </w:r>
    </w:p>
    <w:p w:rsidR="00320B4A" w:rsidRPr="008F528E" w:rsidRDefault="00320B4A" w:rsidP="00320B4A">
      <w:pPr>
        <w:rPr>
          <w:rFonts w:ascii="Arial" w:hAnsi="Arial" w:cs="Arial"/>
          <w:b/>
        </w:rPr>
      </w:pPr>
      <w:r w:rsidRPr="008F528E">
        <w:rPr>
          <w:rFonts w:ascii="Arial" w:hAnsi="Arial" w:cs="Arial"/>
          <w:b/>
        </w:rPr>
        <w:t>Equipment (per group)</w:t>
      </w:r>
    </w:p>
    <w:p w:rsidR="002121EE" w:rsidRPr="008F528E" w:rsidRDefault="008F528E" w:rsidP="00841F89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s</w:t>
      </w:r>
      <w:r w:rsidR="003048CB" w:rsidRPr="008F528E">
        <w:rPr>
          <w:rFonts w:ascii="Arial" w:hAnsi="Arial" w:cs="Arial"/>
        </w:rPr>
        <w:t>et of masses</w:t>
      </w:r>
    </w:p>
    <w:p w:rsidR="003048CB" w:rsidRPr="008F528E" w:rsidRDefault="008F528E" w:rsidP="00841F89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p</w:t>
      </w:r>
      <w:r w:rsidR="003048CB" w:rsidRPr="008F528E">
        <w:rPr>
          <w:rFonts w:ascii="Arial" w:hAnsi="Arial" w:cs="Arial"/>
        </w:rPr>
        <w:t>endulum bob</w:t>
      </w:r>
    </w:p>
    <w:p w:rsidR="003048CB" w:rsidRPr="008F528E" w:rsidRDefault="008F528E" w:rsidP="00841F89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s</w:t>
      </w:r>
      <w:r w:rsidR="003048CB" w:rsidRPr="008F528E">
        <w:rPr>
          <w:rFonts w:ascii="Arial" w:hAnsi="Arial" w:cs="Arial"/>
        </w:rPr>
        <w:t>tring</w:t>
      </w:r>
    </w:p>
    <w:p w:rsidR="003048CB" w:rsidRPr="008F528E" w:rsidRDefault="008F528E" w:rsidP="00841F89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s</w:t>
      </w:r>
      <w:r w:rsidR="003048CB" w:rsidRPr="008F528E">
        <w:rPr>
          <w:rFonts w:ascii="Arial" w:hAnsi="Arial" w:cs="Arial"/>
        </w:rPr>
        <w:t>pring</w:t>
      </w:r>
    </w:p>
    <w:p w:rsidR="00933B49" w:rsidRPr="008F528E" w:rsidRDefault="008F528E" w:rsidP="00841F89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c</w:t>
      </w:r>
      <w:r w:rsidR="00933B49" w:rsidRPr="008F528E">
        <w:rPr>
          <w:rFonts w:ascii="Arial" w:hAnsi="Arial" w:cs="Arial"/>
        </w:rPr>
        <w:t>ardboard</w:t>
      </w:r>
    </w:p>
    <w:p w:rsidR="003048CB" w:rsidRPr="008F528E" w:rsidRDefault="008F528E" w:rsidP="00841F89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p</w:t>
      </w:r>
      <w:r w:rsidR="003048CB" w:rsidRPr="008F528E">
        <w:rPr>
          <w:rFonts w:ascii="Arial" w:hAnsi="Arial" w:cs="Arial"/>
        </w:rPr>
        <w:t>rotractor</w:t>
      </w:r>
    </w:p>
    <w:p w:rsidR="003048CB" w:rsidRPr="008F528E" w:rsidRDefault="008F528E" w:rsidP="00841F89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s</w:t>
      </w:r>
      <w:r w:rsidR="003048CB" w:rsidRPr="008F528E">
        <w:rPr>
          <w:rFonts w:ascii="Arial" w:hAnsi="Arial" w:cs="Arial"/>
        </w:rPr>
        <w:t>et square</w:t>
      </w:r>
    </w:p>
    <w:p w:rsidR="003048CB" w:rsidRPr="008F528E" w:rsidRDefault="008F528E" w:rsidP="00841F89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s</w:t>
      </w:r>
      <w:r w:rsidR="003048CB" w:rsidRPr="008F528E">
        <w:rPr>
          <w:rFonts w:ascii="Arial" w:hAnsi="Arial" w:cs="Arial"/>
        </w:rPr>
        <w:t>tand, boss and clamp</w:t>
      </w:r>
    </w:p>
    <w:p w:rsidR="003048CB" w:rsidRPr="008F528E" w:rsidRDefault="008F528E" w:rsidP="00841F89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s</w:t>
      </w:r>
      <w:r w:rsidR="003048CB" w:rsidRPr="008F528E">
        <w:rPr>
          <w:rFonts w:ascii="Arial" w:hAnsi="Arial" w:cs="Arial"/>
        </w:rPr>
        <w:t>topclock</w:t>
      </w:r>
    </w:p>
    <w:p w:rsidR="003048CB" w:rsidRPr="008F528E" w:rsidRDefault="008F528E" w:rsidP="00841F89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3048CB" w:rsidRPr="008F528E">
        <w:rPr>
          <w:rFonts w:ascii="Arial" w:hAnsi="Arial" w:cs="Arial"/>
        </w:rPr>
        <w:t>ata-logger with position encoder (if available)</w:t>
      </w:r>
    </w:p>
    <w:p w:rsidR="00933B49" w:rsidRPr="008F528E" w:rsidRDefault="008F528E" w:rsidP="003048CB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933B49" w:rsidRPr="008F528E">
        <w:rPr>
          <w:rFonts w:ascii="Arial" w:hAnsi="Arial" w:cs="Arial"/>
        </w:rPr>
        <w:t>ibration generator (if available)</w:t>
      </w:r>
    </w:p>
    <w:p w:rsidR="008F528E" w:rsidRDefault="002121EE" w:rsidP="008F528E">
      <w:pPr>
        <w:rPr>
          <w:rFonts w:ascii="Arial" w:hAnsi="Arial" w:cs="Arial"/>
          <w:b/>
        </w:rPr>
      </w:pPr>
      <w:r w:rsidRPr="008F528E">
        <w:rPr>
          <w:rFonts w:ascii="Arial" w:hAnsi="Arial" w:cs="Arial"/>
          <w:b/>
        </w:rPr>
        <w:t>Health and safety</w:t>
      </w:r>
    </w:p>
    <w:p w:rsidR="002121EE" w:rsidRPr="008F528E" w:rsidRDefault="003048CB" w:rsidP="008F528E">
      <w:pPr>
        <w:rPr>
          <w:rFonts w:ascii="Arial" w:hAnsi="Arial" w:cs="Arial"/>
          <w:b/>
        </w:rPr>
      </w:pPr>
      <w:r w:rsidRPr="008F528E">
        <w:rPr>
          <w:rFonts w:ascii="Arial" w:hAnsi="Arial" w:cs="Arial"/>
        </w:rPr>
        <w:t>Avoid dropping masses, a box with bubble wrap under the masses will cushion any fall</w:t>
      </w:r>
      <w:r w:rsidR="008F528E">
        <w:rPr>
          <w:rFonts w:ascii="Arial" w:hAnsi="Arial" w:cs="Arial"/>
        </w:rPr>
        <w:t>.</w:t>
      </w:r>
    </w:p>
    <w:p w:rsidR="002D4EEC" w:rsidRDefault="002D4EE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320B4A" w:rsidRPr="008F528E" w:rsidRDefault="002121EE" w:rsidP="00320B4A">
      <w:pPr>
        <w:rPr>
          <w:rFonts w:ascii="Arial" w:hAnsi="Arial" w:cs="Arial"/>
          <w:b/>
        </w:rPr>
      </w:pPr>
      <w:r w:rsidRPr="008F528E">
        <w:rPr>
          <w:rFonts w:ascii="Arial" w:hAnsi="Arial" w:cs="Arial"/>
          <w:b/>
        </w:rPr>
        <w:lastRenderedPageBreak/>
        <w:t>Procedure</w:t>
      </w:r>
    </w:p>
    <w:p w:rsidR="003048CB" w:rsidRPr="008F528E" w:rsidRDefault="00933B49" w:rsidP="00841F89">
      <w:pPr>
        <w:pStyle w:val="ListParagraph"/>
        <w:numPr>
          <w:ilvl w:val="0"/>
          <w:numId w:val="6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8F528E">
        <w:rPr>
          <w:rFonts w:ascii="Arial" w:hAnsi="Arial" w:cs="Arial"/>
        </w:rPr>
        <w:t>Hanging a range of pendulums with differing lengths from a horizontal line and then oscillating an additional pendulum with a matched length for one of the others, should demonstrate forced oscillation.</w:t>
      </w:r>
    </w:p>
    <w:p w:rsidR="00933B49" w:rsidRPr="008F528E" w:rsidRDefault="00933B49" w:rsidP="00841F89">
      <w:pPr>
        <w:pStyle w:val="ListParagraph"/>
        <w:numPr>
          <w:ilvl w:val="0"/>
          <w:numId w:val="6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8F528E">
        <w:rPr>
          <w:rFonts w:ascii="Arial" w:hAnsi="Arial" w:cs="Arial"/>
        </w:rPr>
        <w:t>The same should be true for identical springs with different loads (1</w:t>
      </w:r>
      <w:r w:rsidR="005D3E92" w:rsidRPr="00841F89">
        <w:rPr>
          <w:rFonts w:ascii="Arial" w:hAnsi="Arial" w:cs="Arial"/>
          <w:vertAlign w:val="superscript"/>
        </w:rPr>
        <w:t xml:space="preserve"> </w:t>
      </w:r>
      <w:r w:rsidRPr="008F528E">
        <w:rPr>
          <w:rFonts w:ascii="Arial" w:hAnsi="Arial" w:cs="Arial"/>
        </w:rPr>
        <w:t>N, 2</w:t>
      </w:r>
      <w:r w:rsidR="005D3E92" w:rsidRPr="00841F89">
        <w:rPr>
          <w:rFonts w:ascii="Arial" w:hAnsi="Arial" w:cs="Arial"/>
          <w:vertAlign w:val="superscript"/>
        </w:rPr>
        <w:t xml:space="preserve"> </w:t>
      </w:r>
      <w:r w:rsidRPr="008F528E">
        <w:rPr>
          <w:rFonts w:ascii="Arial" w:hAnsi="Arial" w:cs="Arial"/>
        </w:rPr>
        <w:t xml:space="preserve">N, </w:t>
      </w:r>
      <w:proofErr w:type="gramStart"/>
      <w:r w:rsidRPr="008F528E">
        <w:rPr>
          <w:rFonts w:ascii="Arial" w:hAnsi="Arial" w:cs="Arial"/>
        </w:rPr>
        <w:t>3</w:t>
      </w:r>
      <w:proofErr w:type="gramEnd"/>
      <w:r w:rsidR="005D3E92" w:rsidRPr="00841F89">
        <w:rPr>
          <w:rFonts w:ascii="Arial" w:hAnsi="Arial" w:cs="Arial"/>
          <w:vertAlign w:val="superscript"/>
        </w:rPr>
        <w:t xml:space="preserve"> </w:t>
      </w:r>
      <w:r w:rsidRPr="008F528E">
        <w:rPr>
          <w:rFonts w:ascii="Arial" w:hAnsi="Arial" w:cs="Arial"/>
        </w:rPr>
        <w:t>N etc.) and</w:t>
      </w:r>
      <w:r w:rsidR="00BF58BB" w:rsidRPr="008F528E">
        <w:rPr>
          <w:rFonts w:ascii="Arial" w:hAnsi="Arial" w:cs="Arial"/>
        </w:rPr>
        <w:t xml:space="preserve"> then an additional one with (for example)</w:t>
      </w:r>
      <w:r w:rsidRPr="008F528E">
        <w:rPr>
          <w:rFonts w:ascii="Arial" w:hAnsi="Arial" w:cs="Arial"/>
        </w:rPr>
        <w:t xml:space="preserve"> 2</w:t>
      </w:r>
      <w:r w:rsidR="005D3E92" w:rsidRPr="00841F89">
        <w:rPr>
          <w:rFonts w:ascii="Arial" w:hAnsi="Arial" w:cs="Arial"/>
          <w:vertAlign w:val="superscript"/>
        </w:rPr>
        <w:t xml:space="preserve"> </w:t>
      </w:r>
      <w:r w:rsidRPr="008F528E">
        <w:rPr>
          <w:rFonts w:ascii="Arial" w:hAnsi="Arial" w:cs="Arial"/>
        </w:rPr>
        <w:t>N being oscillated.</w:t>
      </w:r>
    </w:p>
    <w:p w:rsidR="00933B49" w:rsidRPr="008F528E" w:rsidRDefault="00933B49" w:rsidP="00841F89">
      <w:pPr>
        <w:pStyle w:val="ListParagraph"/>
        <w:numPr>
          <w:ilvl w:val="0"/>
          <w:numId w:val="6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8F528E">
        <w:rPr>
          <w:rFonts w:ascii="Arial" w:hAnsi="Arial" w:cs="Arial"/>
        </w:rPr>
        <w:t>Looking at the formulae for the period of both oscillators</w:t>
      </w:r>
      <w:r w:rsidR="00BF58BB" w:rsidRPr="008F528E">
        <w:rPr>
          <w:rFonts w:ascii="Arial" w:hAnsi="Arial" w:cs="Arial"/>
        </w:rPr>
        <w:t>,</w:t>
      </w:r>
      <w:r w:rsidRPr="008F528E">
        <w:rPr>
          <w:rFonts w:ascii="Arial" w:hAnsi="Arial" w:cs="Arial"/>
        </w:rPr>
        <w:t xml:space="preserve"> comment on your observations.</w:t>
      </w:r>
    </w:p>
    <w:p w:rsidR="00933B49" w:rsidRPr="008F528E" w:rsidRDefault="00F01266" w:rsidP="003048C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8F528E">
        <w:rPr>
          <w:rFonts w:ascii="Arial" w:hAnsi="Arial" w:cs="Arial"/>
        </w:rPr>
        <w:t>An oscillating system can be damped, in the simplest form</w:t>
      </w:r>
      <w:r w:rsidR="00BF58BB" w:rsidRPr="008F528E">
        <w:rPr>
          <w:rFonts w:ascii="Arial" w:hAnsi="Arial" w:cs="Arial"/>
        </w:rPr>
        <w:t>,</w:t>
      </w:r>
      <w:r w:rsidRPr="008F528E">
        <w:rPr>
          <w:rFonts w:ascii="Arial" w:hAnsi="Arial" w:cs="Arial"/>
        </w:rPr>
        <w:t xml:space="preserve"> by attaching a piece of card to increase resistance as it travels through the air. Choose either a pendulum or spring system to in</w:t>
      </w:r>
      <w:r w:rsidR="00BF58BB" w:rsidRPr="008F528E">
        <w:rPr>
          <w:rFonts w:ascii="Arial" w:hAnsi="Arial" w:cs="Arial"/>
        </w:rPr>
        <w:t xml:space="preserve">vestigate the effect of damping using this technique, or by using another method of damping. </w:t>
      </w:r>
    </w:p>
    <w:p w:rsidR="00514A59" w:rsidRPr="008F528E" w:rsidRDefault="0099609B" w:rsidP="00954B72">
      <w:pPr>
        <w:rPr>
          <w:rFonts w:ascii="Arial" w:hAnsi="Arial" w:cs="Arial"/>
          <w:b/>
        </w:rPr>
      </w:pPr>
      <w:r w:rsidRPr="008F528E">
        <w:rPr>
          <w:rFonts w:ascii="Arial" w:hAnsi="Arial" w:cs="Arial"/>
          <w:b/>
        </w:rPr>
        <w:t>Extension</w:t>
      </w:r>
    </w:p>
    <w:p w:rsidR="003048CB" w:rsidRPr="008F528E" w:rsidRDefault="003048CB" w:rsidP="003048C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8F528E">
        <w:rPr>
          <w:rFonts w:ascii="Arial" w:hAnsi="Arial" w:cs="Arial"/>
        </w:rPr>
        <w:t xml:space="preserve">Link your observations to </w:t>
      </w:r>
      <w:r w:rsidR="00F1183B" w:rsidRPr="008F528E">
        <w:rPr>
          <w:rFonts w:ascii="Arial" w:hAnsi="Arial" w:cs="Arial"/>
        </w:rPr>
        <w:t>theory from your lessons or additional research</w:t>
      </w:r>
    </w:p>
    <w:p w:rsidR="002121EE" w:rsidRPr="008F528E" w:rsidRDefault="008F528E" w:rsidP="002121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Recording</w:t>
      </w:r>
    </w:p>
    <w:p w:rsidR="002121EE" w:rsidRPr="008F528E" w:rsidRDefault="007555D7" w:rsidP="00841F89">
      <w:pPr>
        <w:spacing w:after="0"/>
        <w:rPr>
          <w:rFonts w:ascii="Arial" w:hAnsi="Arial" w:cs="Arial"/>
        </w:rPr>
      </w:pPr>
      <w:r w:rsidRPr="008F528E">
        <w:rPr>
          <w:rFonts w:ascii="Arial" w:hAnsi="Arial" w:cs="Arial"/>
        </w:rPr>
        <w:t xml:space="preserve">As evidence for the </w:t>
      </w:r>
      <w:r w:rsidR="002121EE" w:rsidRPr="008F528E">
        <w:rPr>
          <w:rFonts w:ascii="Arial" w:hAnsi="Arial" w:cs="Arial"/>
        </w:rPr>
        <w:t xml:space="preserve">Practical Endorsement you should have </w:t>
      </w:r>
      <w:r w:rsidR="002E06AE" w:rsidRPr="008F528E">
        <w:rPr>
          <w:rFonts w:ascii="Arial" w:hAnsi="Arial" w:cs="Arial"/>
        </w:rPr>
        <w:t>detailed your</w:t>
      </w:r>
      <w:r w:rsidR="00F01266" w:rsidRPr="008F528E">
        <w:rPr>
          <w:rFonts w:ascii="Arial" w:hAnsi="Arial" w:cs="Arial"/>
        </w:rPr>
        <w:t xml:space="preserve"> qualitative observations of forced oscillations.</w:t>
      </w:r>
      <w:r w:rsidR="002E06AE" w:rsidRPr="008F528E">
        <w:rPr>
          <w:rFonts w:ascii="Arial" w:hAnsi="Arial" w:cs="Arial"/>
        </w:rPr>
        <w:t xml:space="preserve"> </w:t>
      </w:r>
      <w:r w:rsidRPr="008F528E">
        <w:rPr>
          <w:rFonts w:ascii="Arial" w:hAnsi="Arial" w:cs="Arial"/>
        </w:rPr>
        <w:t>Along with</w:t>
      </w:r>
      <w:r w:rsidR="00F01266" w:rsidRPr="008F528E">
        <w:rPr>
          <w:rFonts w:ascii="Arial" w:hAnsi="Arial" w:cs="Arial"/>
        </w:rPr>
        <w:t xml:space="preserve"> detail of your </w:t>
      </w:r>
      <w:r w:rsidR="002E06AE" w:rsidRPr="008F528E">
        <w:rPr>
          <w:rFonts w:ascii="Arial" w:hAnsi="Arial" w:cs="Arial"/>
        </w:rPr>
        <w:t>intended method</w:t>
      </w:r>
      <w:r w:rsidRPr="008F528E">
        <w:rPr>
          <w:rFonts w:ascii="Arial" w:hAnsi="Arial" w:cs="Arial"/>
        </w:rPr>
        <w:t>, any modifications required</w:t>
      </w:r>
      <w:r w:rsidR="002E06AE" w:rsidRPr="008F528E">
        <w:rPr>
          <w:rFonts w:ascii="Arial" w:hAnsi="Arial" w:cs="Arial"/>
        </w:rPr>
        <w:t xml:space="preserve"> and the variables which you took into account</w:t>
      </w:r>
      <w:r w:rsidR="00F01266" w:rsidRPr="008F528E">
        <w:rPr>
          <w:rFonts w:ascii="Arial" w:hAnsi="Arial" w:cs="Arial"/>
        </w:rPr>
        <w:t xml:space="preserve"> for observing damping</w:t>
      </w:r>
      <w:r w:rsidR="002E06AE" w:rsidRPr="008F528E">
        <w:rPr>
          <w:rFonts w:ascii="Arial" w:hAnsi="Arial" w:cs="Arial"/>
        </w:rPr>
        <w:t xml:space="preserve">. You should have </w:t>
      </w:r>
      <w:r w:rsidR="002121EE" w:rsidRPr="008F528E">
        <w:rPr>
          <w:rFonts w:ascii="Arial" w:hAnsi="Arial" w:cs="Arial"/>
        </w:rPr>
        <w:t>evidence of the</w:t>
      </w:r>
      <w:r w:rsidR="002E06AE" w:rsidRPr="008F528E">
        <w:rPr>
          <w:rFonts w:ascii="Arial" w:hAnsi="Arial" w:cs="Arial"/>
        </w:rPr>
        <w:t xml:space="preserve"> data collected in a clear and logical format followed by your conclusion and evaluation of your results.</w:t>
      </w:r>
      <w:r w:rsidR="008F528E">
        <w:rPr>
          <w:rFonts w:ascii="Arial" w:hAnsi="Arial" w:cs="Arial"/>
        </w:rPr>
        <w:t xml:space="preserve">  All work should be clearly dated.</w:t>
      </w:r>
    </w:p>
    <w:sectPr w:rsidR="002121EE" w:rsidRPr="008F528E" w:rsidSect="008F528E">
      <w:headerReference w:type="default" r:id="rId8"/>
      <w:footerReference w:type="default" r:id="rId9"/>
      <w:pgSz w:w="11906" w:h="16838"/>
      <w:pgMar w:top="720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FE1" w:rsidRDefault="00181FE1" w:rsidP="00320B4A">
      <w:pPr>
        <w:spacing w:after="0" w:line="240" w:lineRule="auto"/>
      </w:pPr>
      <w:r>
        <w:separator/>
      </w:r>
    </w:p>
  </w:endnote>
  <w:endnote w:type="continuationSeparator" w:id="0">
    <w:p w:rsidR="00181FE1" w:rsidRDefault="00181FE1" w:rsidP="00320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5D7" w:rsidRDefault="007555D7" w:rsidP="007555D7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</w:p>
  <w:p w:rsidR="005D3E92" w:rsidRDefault="005D3E92" w:rsidP="005D3E92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  <w:r>
      <w:rPr>
        <w:rFonts w:ascii="Arial" w:eastAsia="Times New Roman" w:hAnsi="Arial" w:cs="Arial"/>
        <w:i/>
        <w:sz w:val="18"/>
        <w:szCs w:val="18"/>
        <w:lang w:eastAsia="en-GB"/>
      </w:rPr>
      <w:t>This document may have been modified from the original – the master version is on the OCR qualification page.</w:t>
    </w:r>
  </w:p>
  <w:p w:rsidR="005D3E92" w:rsidRDefault="005D3E92" w:rsidP="005D3E92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</w:p>
  <w:p w:rsidR="007555D7" w:rsidRDefault="005D3E92" w:rsidP="005D3E92">
    <w:pPr>
      <w:pStyle w:val="Footer"/>
      <w:tabs>
        <w:tab w:val="clear" w:pos="9026"/>
        <w:tab w:val="right" w:pos="10206"/>
      </w:tabs>
    </w:pPr>
    <w:r>
      <w:rPr>
        <w:rFonts w:ascii="Arial" w:eastAsia="Times New Roman" w:hAnsi="Arial" w:cs="Arial"/>
        <w:sz w:val="18"/>
        <w:szCs w:val="18"/>
        <w:lang w:eastAsia="en-GB"/>
      </w:rPr>
      <w:t>© OCR 2020</w:t>
    </w:r>
    <w:r>
      <w:rPr>
        <w:rFonts w:ascii="Arial" w:eastAsia="Times New Roman" w:hAnsi="Arial" w:cs="Arial"/>
        <w:sz w:val="18"/>
        <w:szCs w:val="18"/>
        <w:lang w:eastAsia="en-GB"/>
      </w:rPr>
      <w:tab/>
      <w:t xml:space="preserve">Page </w:t>
    </w:r>
    <w:r>
      <w:rPr>
        <w:rFonts w:ascii="Arial" w:eastAsia="Times New Roman" w:hAnsi="Arial" w:cs="Arial"/>
        <w:sz w:val="18"/>
        <w:szCs w:val="18"/>
        <w:lang w:eastAsia="en-GB"/>
      </w:rPr>
      <w:fldChar w:fldCharType="begin"/>
    </w:r>
    <w:r>
      <w:rPr>
        <w:rFonts w:ascii="Arial" w:eastAsia="Times New Roman" w:hAnsi="Arial" w:cs="Arial"/>
        <w:sz w:val="18"/>
        <w:szCs w:val="18"/>
        <w:lang w:eastAsia="en-GB"/>
      </w:rPr>
      <w:instrText xml:space="preserve"> PAGE   \* MERGEFORMAT </w:instrText>
    </w:r>
    <w:r>
      <w:rPr>
        <w:rFonts w:ascii="Arial" w:eastAsia="Times New Roman" w:hAnsi="Arial" w:cs="Arial"/>
        <w:sz w:val="18"/>
        <w:szCs w:val="18"/>
        <w:lang w:eastAsia="en-GB"/>
      </w:rPr>
      <w:fldChar w:fldCharType="separate"/>
    </w:r>
    <w:r w:rsidR="006643A5">
      <w:rPr>
        <w:rFonts w:ascii="Arial" w:eastAsia="Times New Roman" w:hAnsi="Arial" w:cs="Arial"/>
        <w:noProof/>
        <w:sz w:val="18"/>
        <w:szCs w:val="18"/>
        <w:lang w:eastAsia="en-GB"/>
      </w:rPr>
      <w:t>2</w:t>
    </w:r>
    <w:r>
      <w:rPr>
        <w:rFonts w:ascii="Arial" w:eastAsia="Times New Roman" w:hAnsi="Arial" w:cs="Arial"/>
        <w:noProof/>
        <w:sz w:val="18"/>
        <w:szCs w:val="18"/>
        <w:lang w:eastAsia="en-GB"/>
      </w:rPr>
      <w:fldChar w:fldCharType="end"/>
    </w:r>
    <w:r>
      <w:rPr>
        <w:rFonts w:ascii="Arial" w:eastAsia="Times New Roman" w:hAnsi="Arial" w:cs="Arial"/>
        <w:sz w:val="18"/>
        <w:szCs w:val="18"/>
        <w:lang w:eastAsia="en-GB"/>
      </w:rPr>
      <w:tab/>
      <w:t>v2.0 – June 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FE1" w:rsidRDefault="00181FE1" w:rsidP="00320B4A">
      <w:pPr>
        <w:spacing w:after="0" w:line="240" w:lineRule="auto"/>
      </w:pPr>
      <w:r>
        <w:separator/>
      </w:r>
    </w:p>
  </w:footnote>
  <w:footnote w:type="continuationSeparator" w:id="0">
    <w:p w:rsidR="00181FE1" w:rsidRDefault="00181FE1" w:rsidP="00320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B4A" w:rsidRPr="00505E23" w:rsidRDefault="00320B4A" w:rsidP="00320B4A">
    <w:pPr>
      <w:pStyle w:val="Header"/>
      <w:jc w:val="right"/>
      <w:rPr>
        <w:rFonts w:ascii="Arial" w:hAnsi="Arial" w:cs="Arial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505E23">
      <w:rPr>
        <w:rFonts w:ascii="Arial" w:hAnsi="Arial" w:cs="Arial"/>
      </w:rPr>
      <w:t>Practical Endorsement GCE Physics</w:t>
    </w:r>
  </w:p>
  <w:p w:rsidR="00320B4A" w:rsidRPr="00505E23" w:rsidRDefault="003048CB" w:rsidP="00320B4A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PAG10: Simple harmonic motion</w:t>
    </w:r>
  </w:p>
  <w:p w:rsidR="00320B4A" w:rsidRDefault="003048CB" w:rsidP="00320B4A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10</w:t>
    </w:r>
    <w:r w:rsidR="00C627C3">
      <w:rPr>
        <w:rFonts w:ascii="Arial" w:hAnsi="Arial" w:cs="Arial"/>
      </w:rPr>
      <w:t>.2</w:t>
    </w:r>
    <w:r>
      <w:rPr>
        <w:rFonts w:ascii="Arial" w:hAnsi="Arial" w:cs="Arial"/>
      </w:rPr>
      <w:t xml:space="preserve"> </w:t>
    </w:r>
    <w:r w:rsidR="005F583E">
      <w:rPr>
        <w:rFonts w:ascii="Arial" w:hAnsi="Arial" w:cs="Arial"/>
      </w:rPr>
      <w:t>Observing forced and damped oscillations</w:t>
    </w:r>
    <w:r w:rsidR="00320B4A" w:rsidRPr="00505E23">
      <w:rPr>
        <w:rFonts w:ascii="Arial" w:hAnsi="Arial" w:cs="Arial"/>
      </w:rPr>
      <w:t xml:space="preserve"> </w:t>
    </w:r>
  </w:p>
  <w:p w:rsidR="007555D7" w:rsidRPr="00505E23" w:rsidRDefault="007555D7" w:rsidP="00320B4A">
    <w:pPr>
      <w:pStyle w:val="Header"/>
      <w:jc w:val="right"/>
      <w:rPr>
        <w:rFonts w:ascii="Arial" w:hAnsi="Arial" w:cs="Arial"/>
      </w:rPr>
    </w:pPr>
    <w:r w:rsidRPr="00505E23">
      <w:rPr>
        <w:rFonts w:ascii="Arial" w:hAnsi="Arial" w:cs="Arial"/>
        <w:b/>
      </w:rPr>
      <w:t>STUDENT</w:t>
    </w:r>
  </w:p>
  <w:p w:rsidR="00320B4A" w:rsidRPr="00505E23" w:rsidRDefault="00320B4A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B7347"/>
    <w:multiLevelType w:val="hybridMultilevel"/>
    <w:tmpl w:val="1BB8BC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703A39"/>
    <w:multiLevelType w:val="hybridMultilevel"/>
    <w:tmpl w:val="5CF486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2366E"/>
    <w:multiLevelType w:val="hybridMultilevel"/>
    <w:tmpl w:val="AB3A5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FC1432"/>
    <w:multiLevelType w:val="hybridMultilevel"/>
    <w:tmpl w:val="AA168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351EB2"/>
    <w:multiLevelType w:val="hybridMultilevel"/>
    <w:tmpl w:val="7E863E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B04306"/>
    <w:multiLevelType w:val="hybridMultilevel"/>
    <w:tmpl w:val="E23EF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B72"/>
    <w:rsid w:val="00016C6C"/>
    <w:rsid w:val="00054401"/>
    <w:rsid w:val="000C014E"/>
    <w:rsid w:val="00120BD0"/>
    <w:rsid w:val="00181FE1"/>
    <w:rsid w:val="002121EE"/>
    <w:rsid w:val="00286B5A"/>
    <w:rsid w:val="002D4EEC"/>
    <w:rsid w:val="002D5F15"/>
    <w:rsid w:val="002E06AE"/>
    <w:rsid w:val="002E31D5"/>
    <w:rsid w:val="002E4AF2"/>
    <w:rsid w:val="003048CB"/>
    <w:rsid w:val="00320B4A"/>
    <w:rsid w:val="00364E0D"/>
    <w:rsid w:val="00383AD0"/>
    <w:rsid w:val="00505E23"/>
    <w:rsid w:val="00514A59"/>
    <w:rsid w:val="00560007"/>
    <w:rsid w:val="00576B66"/>
    <w:rsid w:val="005D3E92"/>
    <w:rsid w:val="005F31FA"/>
    <w:rsid w:val="005F583E"/>
    <w:rsid w:val="006643A5"/>
    <w:rsid w:val="007555D7"/>
    <w:rsid w:val="00841F89"/>
    <w:rsid w:val="008E5AB6"/>
    <w:rsid w:val="008F528E"/>
    <w:rsid w:val="00933B49"/>
    <w:rsid w:val="00954B72"/>
    <w:rsid w:val="00994E67"/>
    <w:rsid w:val="0099609B"/>
    <w:rsid w:val="00996AEE"/>
    <w:rsid w:val="009B558E"/>
    <w:rsid w:val="00A12B09"/>
    <w:rsid w:val="00A23C12"/>
    <w:rsid w:val="00B3404E"/>
    <w:rsid w:val="00B60B9B"/>
    <w:rsid w:val="00B74A60"/>
    <w:rsid w:val="00B94388"/>
    <w:rsid w:val="00BF58BB"/>
    <w:rsid w:val="00C36C00"/>
    <w:rsid w:val="00C627C3"/>
    <w:rsid w:val="00E5071E"/>
    <w:rsid w:val="00EE0599"/>
    <w:rsid w:val="00EE279A"/>
    <w:rsid w:val="00F01266"/>
    <w:rsid w:val="00F1183B"/>
    <w:rsid w:val="00F23E65"/>
    <w:rsid w:val="00F75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B72"/>
    <w:pPr>
      <w:ind w:left="720"/>
      <w:contextualSpacing/>
    </w:pPr>
  </w:style>
  <w:style w:type="table" w:styleId="TableGrid">
    <w:name w:val="Table Grid"/>
    <w:basedOn w:val="TableNormal"/>
    <w:uiPriority w:val="59"/>
    <w:rsid w:val="0095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B4A"/>
  </w:style>
  <w:style w:type="paragraph" w:styleId="Footer">
    <w:name w:val="footer"/>
    <w:basedOn w:val="Normal"/>
    <w:link w:val="Foot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B4A"/>
  </w:style>
  <w:style w:type="paragraph" w:styleId="BalloonText">
    <w:name w:val="Balloon Text"/>
    <w:basedOn w:val="Normal"/>
    <w:link w:val="BalloonTextChar"/>
    <w:uiPriority w:val="99"/>
    <w:semiHidden/>
    <w:unhideWhenUsed/>
    <w:rsid w:val="00841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F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B72"/>
    <w:pPr>
      <w:ind w:left="720"/>
      <w:contextualSpacing/>
    </w:pPr>
  </w:style>
  <w:style w:type="table" w:styleId="TableGrid">
    <w:name w:val="Table Grid"/>
    <w:basedOn w:val="TableNormal"/>
    <w:uiPriority w:val="59"/>
    <w:rsid w:val="0095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B4A"/>
  </w:style>
  <w:style w:type="paragraph" w:styleId="Footer">
    <w:name w:val="footer"/>
    <w:basedOn w:val="Normal"/>
    <w:link w:val="Foot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B4A"/>
  </w:style>
  <w:style w:type="paragraph" w:styleId="BalloonText">
    <w:name w:val="Balloon Text"/>
    <w:basedOn w:val="Normal"/>
    <w:link w:val="BalloonTextChar"/>
    <w:uiPriority w:val="99"/>
    <w:semiHidden/>
    <w:unhideWhenUsed/>
    <w:rsid w:val="00841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F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Lowestoft Sixth Form College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10.2 Observing forced and damped oscillations </dc:title>
  <dc:creator>OCR Science</dc:creator>
  <cp:lastModifiedBy>John Dewis</cp:lastModifiedBy>
  <cp:revision>12</cp:revision>
  <dcterms:created xsi:type="dcterms:W3CDTF">2020-06-11T09:08:00Z</dcterms:created>
  <dcterms:modified xsi:type="dcterms:W3CDTF">2020-06-11T16:41:00Z</dcterms:modified>
</cp:coreProperties>
</file>