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661A9C" w:rsidP="00D66912">
      <w:pPr>
        <w:rPr>
          <w:rFonts w:ascii="Arial" w:hAnsi="Arial" w:cs="Arial"/>
          <w:b/>
        </w:rPr>
      </w:pPr>
      <w:bookmarkStart w:id="0" w:name="_GoBack"/>
      <w:bookmarkEnd w:id="0"/>
      <w:r w:rsidRPr="00661A9C">
        <w:rPr>
          <w:rFonts w:ascii="Arial" w:hAnsi="Arial" w:cs="Arial"/>
          <w:b/>
          <w:u w:val="single"/>
        </w:rPr>
        <w:t>Capacitors in series and parallel</w:t>
      </w:r>
      <w:r w:rsidR="00947718" w:rsidRPr="003A7FF2">
        <w:rPr>
          <w:rFonts w:ascii="Arial" w:hAnsi="Arial" w:cs="Arial"/>
          <w:b/>
        </w:rPr>
        <w:tab/>
      </w:r>
      <w:r w:rsidR="00D66912" w:rsidRPr="00420118">
        <w:rPr>
          <w:rFonts w:ascii="Arial" w:hAnsi="Arial" w:cs="Arial"/>
          <w:b/>
        </w:rPr>
        <w:tab/>
      </w:r>
      <w:r w:rsidR="00D66912" w:rsidRPr="00420118">
        <w:rPr>
          <w:rFonts w:ascii="Arial" w:hAnsi="Arial" w:cs="Arial"/>
          <w:b/>
        </w:rPr>
        <w:tab/>
      </w:r>
      <w:r>
        <w:rPr>
          <w:rFonts w:ascii="Arial" w:hAnsi="Arial" w:cs="Arial"/>
          <w:b/>
        </w:rPr>
        <w:tab/>
        <w:t>`</w:t>
      </w:r>
      <w:r>
        <w:rPr>
          <w:rFonts w:ascii="Arial" w:hAnsi="Arial" w:cs="Arial"/>
          <w:b/>
        </w:rPr>
        <w:tab/>
      </w:r>
      <w:r>
        <w:rPr>
          <w:rFonts w:ascii="Arial" w:hAnsi="Arial" w:cs="Arial"/>
          <w:b/>
        </w:rPr>
        <w:tab/>
      </w:r>
      <w:r>
        <w:rPr>
          <w:rFonts w:ascii="Arial" w:hAnsi="Arial" w:cs="Arial"/>
          <w:b/>
        </w:rPr>
        <w:tab/>
      </w:r>
    </w:p>
    <w:p w:rsidR="00661A9C" w:rsidRPr="00661A9C" w:rsidRDefault="00661A9C" w:rsidP="00661A9C">
      <w:pPr>
        <w:rPr>
          <w:rFonts w:ascii="Arial" w:hAnsi="Arial" w:cs="Arial"/>
          <w:b/>
        </w:rPr>
      </w:pPr>
      <w:r w:rsidRPr="00661A9C">
        <w:rPr>
          <w:rFonts w:ascii="Arial" w:hAnsi="Arial" w:cs="Arial"/>
          <w:b/>
        </w:rPr>
        <w:t>Introduction</w:t>
      </w:r>
    </w:p>
    <w:p w:rsidR="00661A9C" w:rsidRPr="00661A9C" w:rsidRDefault="00661A9C" w:rsidP="00661A9C">
      <w:pPr>
        <w:rPr>
          <w:rFonts w:ascii="Arial" w:hAnsi="Arial" w:cs="Arial"/>
        </w:rPr>
      </w:pPr>
      <w:r w:rsidRPr="00661A9C">
        <w:rPr>
          <w:rFonts w:ascii="Arial" w:hAnsi="Arial" w:cs="Arial"/>
        </w:rPr>
        <w:t>In this pra</w:t>
      </w:r>
      <w:r>
        <w:rPr>
          <w:rFonts w:ascii="Arial" w:hAnsi="Arial" w:cs="Arial"/>
        </w:rPr>
        <w:t>ctical activity learners will use their</w:t>
      </w:r>
      <w:r w:rsidRPr="00661A9C">
        <w:rPr>
          <w:rFonts w:ascii="Arial" w:hAnsi="Arial" w:cs="Arial"/>
        </w:rPr>
        <w:t xml:space="preserve"> knowledge of the combined capacitance of a number of capacitors to determine the capacitance of an unknown capacitor. </w:t>
      </w:r>
      <w:r>
        <w:rPr>
          <w:rFonts w:ascii="Arial" w:hAnsi="Arial" w:cs="Arial"/>
        </w:rPr>
        <w:t>This activity should follow the theory of capacitors in series and parallel and of exponential decay.</w:t>
      </w:r>
    </w:p>
    <w:p w:rsidR="00661A9C" w:rsidRPr="00661A9C" w:rsidRDefault="00661A9C" w:rsidP="00661A9C">
      <w:pPr>
        <w:rPr>
          <w:rFonts w:ascii="Arial" w:hAnsi="Arial" w:cs="Arial"/>
          <w:b/>
        </w:rPr>
      </w:pPr>
      <w:r w:rsidRPr="00661A9C">
        <w:rPr>
          <w:rFonts w:ascii="Arial" w:hAnsi="Arial" w:cs="Arial"/>
          <w:b/>
        </w:rPr>
        <w:t>Aim</w:t>
      </w:r>
    </w:p>
    <w:p w:rsidR="00661A9C" w:rsidRPr="00661A9C" w:rsidRDefault="00661A9C" w:rsidP="00661A9C">
      <w:pPr>
        <w:numPr>
          <w:ilvl w:val="0"/>
          <w:numId w:val="12"/>
        </w:numPr>
        <w:contextualSpacing/>
        <w:rPr>
          <w:rFonts w:ascii="Arial" w:hAnsi="Arial" w:cs="Arial"/>
        </w:rPr>
      </w:pPr>
      <w:r w:rsidRPr="00661A9C">
        <w:rPr>
          <w:rFonts w:ascii="Arial" w:hAnsi="Arial" w:cs="Arial"/>
        </w:rPr>
        <w:t>To create a number of series and parallel configurations of capacitors</w:t>
      </w:r>
    </w:p>
    <w:p w:rsidR="00661A9C" w:rsidRPr="00661A9C" w:rsidRDefault="00661A9C" w:rsidP="00661A9C">
      <w:pPr>
        <w:numPr>
          <w:ilvl w:val="0"/>
          <w:numId w:val="12"/>
        </w:numPr>
        <w:contextualSpacing/>
        <w:rPr>
          <w:rFonts w:ascii="Arial" w:hAnsi="Arial" w:cs="Arial"/>
        </w:rPr>
      </w:pPr>
      <w:r w:rsidRPr="00661A9C">
        <w:rPr>
          <w:rFonts w:ascii="Arial" w:hAnsi="Arial" w:cs="Arial"/>
        </w:rPr>
        <w:t xml:space="preserve">To calculate the combined capacitance for each configuration </w:t>
      </w:r>
    </w:p>
    <w:p w:rsidR="00661A9C" w:rsidRPr="00661A9C" w:rsidRDefault="00661A9C" w:rsidP="00661A9C">
      <w:pPr>
        <w:numPr>
          <w:ilvl w:val="0"/>
          <w:numId w:val="12"/>
        </w:numPr>
        <w:contextualSpacing/>
        <w:rPr>
          <w:rFonts w:ascii="Arial" w:hAnsi="Arial" w:cs="Arial"/>
        </w:rPr>
      </w:pPr>
      <w:r w:rsidRPr="00661A9C">
        <w:rPr>
          <w:rFonts w:ascii="Arial" w:hAnsi="Arial" w:cs="Arial"/>
        </w:rPr>
        <w:t>To observe the change in time to discharge for differing configurations</w:t>
      </w:r>
    </w:p>
    <w:p w:rsidR="00661A9C" w:rsidRDefault="00661A9C" w:rsidP="00661A9C">
      <w:pPr>
        <w:numPr>
          <w:ilvl w:val="0"/>
          <w:numId w:val="12"/>
        </w:numPr>
        <w:contextualSpacing/>
        <w:rPr>
          <w:rFonts w:ascii="Arial" w:hAnsi="Arial" w:cs="Arial"/>
        </w:rPr>
      </w:pPr>
      <w:r w:rsidRPr="00661A9C">
        <w:rPr>
          <w:rFonts w:ascii="Arial" w:hAnsi="Arial" w:cs="Arial"/>
        </w:rPr>
        <w:t>To collect data to allow the capacitance of an unknown capacitor to be determined.</w:t>
      </w:r>
    </w:p>
    <w:p w:rsidR="00661A9C" w:rsidRPr="00661A9C" w:rsidRDefault="00661A9C" w:rsidP="00032D2B">
      <w:pPr>
        <w:ind w:left="720"/>
        <w:contextualSpacing/>
        <w:rPr>
          <w:rFonts w:ascii="Arial" w:hAnsi="Arial" w:cs="Arial"/>
        </w:rPr>
      </w:pPr>
    </w:p>
    <w:p w:rsidR="00105469" w:rsidRPr="003A7FF2" w:rsidRDefault="00105469" w:rsidP="00105469">
      <w:pPr>
        <w:rPr>
          <w:rFonts w:ascii="Arial" w:hAnsi="Arial" w:cs="Arial"/>
          <w:b/>
        </w:rPr>
      </w:pPr>
      <w:r w:rsidRPr="003A7FF2">
        <w:rPr>
          <w:rFonts w:ascii="Arial" w:hAnsi="Arial" w:cs="Arial"/>
          <w:b/>
        </w:rPr>
        <w:t>Intended class time</w:t>
      </w:r>
    </w:p>
    <w:p w:rsidR="00AC0154" w:rsidRPr="00AC0154" w:rsidRDefault="00947718" w:rsidP="00AC0154">
      <w:pPr>
        <w:numPr>
          <w:ilvl w:val="0"/>
          <w:numId w:val="12"/>
        </w:numPr>
        <w:spacing w:after="0"/>
        <w:rPr>
          <w:rFonts w:ascii="Arial" w:hAnsi="Arial" w:cs="Arial"/>
          <w:b/>
        </w:rPr>
      </w:pPr>
      <w:r w:rsidRPr="00947718">
        <w:rPr>
          <w:rFonts w:ascii="Arial" w:hAnsi="Arial" w:cs="Arial"/>
        </w:rPr>
        <w:t>60</w:t>
      </w:r>
      <w:r w:rsidR="005000DD">
        <w:rPr>
          <w:rFonts w:ascii="Arial" w:hAnsi="Arial" w:cs="Arial"/>
        </w:rPr>
        <w:t xml:space="preserve"> to 90</w:t>
      </w:r>
      <w:r w:rsidRPr="00947718">
        <w:rPr>
          <w:rFonts w:ascii="Arial" w:hAnsi="Arial" w:cs="Arial"/>
        </w:rPr>
        <w:t xml:space="preserve"> minutes</w:t>
      </w:r>
    </w:p>
    <w:p w:rsidR="00AC0154" w:rsidRDefault="00AC0154" w:rsidP="00AC0154">
      <w:pPr>
        <w:spacing w:after="0"/>
        <w:ind w:left="720"/>
        <w:rPr>
          <w:rFonts w:ascii="Arial" w:hAnsi="Arial" w:cs="Arial"/>
        </w:rPr>
      </w:pP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661A9C" w:rsidRDefault="00661A9C" w:rsidP="005000DD">
      <w:pPr>
        <w:pStyle w:val="ListParagraph"/>
        <w:numPr>
          <w:ilvl w:val="0"/>
          <w:numId w:val="2"/>
        </w:numPr>
        <w:rPr>
          <w:rFonts w:ascii="Arial" w:hAnsi="Arial" w:cs="Arial"/>
        </w:rPr>
      </w:pPr>
      <w:r>
        <w:rPr>
          <w:rFonts w:ascii="Arial" w:hAnsi="Arial" w:cs="Arial"/>
        </w:rPr>
        <w:t>6.1.1(c) total capacitance of two or more capacitors in series</w:t>
      </w:r>
    </w:p>
    <w:p w:rsidR="00661A9C" w:rsidRPr="00661A9C" w:rsidRDefault="00661A9C" w:rsidP="00661A9C">
      <w:pPr>
        <w:pStyle w:val="ListParagraph"/>
        <w:numPr>
          <w:ilvl w:val="0"/>
          <w:numId w:val="2"/>
        </w:numPr>
        <w:rPr>
          <w:rFonts w:ascii="Arial" w:hAnsi="Arial" w:cs="Arial"/>
        </w:rPr>
      </w:pPr>
      <w:r>
        <w:rPr>
          <w:rFonts w:ascii="Arial" w:hAnsi="Arial" w:cs="Arial"/>
        </w:rPr>
        <w:t>6.1.1(d</w:t>
      </w:r>
      <w:r w:rsidRPr="00661A9C">
        <w:rPr>
          <w:rFonts w:ascii="Arial" w:hAnsi="Arial" w:cs="Arial"/>
        </w:rPr>
        <w:t xml:space="preserve">) total capacitance of </w:t>
      </w:r>
      <w:r>
        <w:rPr>
          <w:rFonts w:ascii="Arial" w:hAnsi="Arial" w:cs="Arial"/>
        </w:rPr>
        <w:t>two or more capacitors in parallel</w:t>
      </w:r>
    </w:p>
    <w:p w:rsidR="005000DD" w:rsidRDefault="005000DD" w:rsidP="005000DD">
      <w:pPr>
        <w:pStyle w:val="ListParagraph"/>
        <w:numPr>
          <w:ilvl w:val="0"/>
          <w:numId w:val="2"/>
        </w:numPr>
        <w:rPr>
          <w:rFonts w:ascii="Arial" w:hAnsi="Arial" w:cs="Arial"/>
        </w:rPr>
      </w:pPr>
      <w:r>
        <w:rPr>
          <w:rFonts w:ascii="Arial" w:hAnsi="Arial" w:cs="Arial"/>
        </w:rPr>
        <w:t xml:space="preserve">6.1.1(e)(i) </w:t>
      </w:r>
      <w:r w:rsidRPr="005000DD">
        <w:rPr>
          <w:rFonts w:ascii="Arial" w:hAnsi="Arial" w:cs="Arial"/>
        </w:rPr>
        <w:t>analysis of circuits containing capacitors, including resistors</w:t>
      </w:r>
    </w:p>
    <w:p w:rsidR="00661A9C" w:rsidRDefault="00661A9C" w:rsidP="005000DD">
      <w:pPr>
        <w:pStyle w:val="ListParagraph"/>
        <w:numPr>
          <w:ilvl w:val="0"/>
          <w:numId w:val="2"/>
        </w:numPr>
        <w:rPr>
          <w:rFonts w:ascii="Arial" w:hAnsi="Arial" w:cs="Arial"/>
        </w:rPr>
      </w:pPr>
      <w:r>
        <w:rPr>
          <w:rFonts w:ascii="Arial" w:hAnsi="Arial" w:cs="Arial"/>
        </w:rPr>
        <w:t xml:space="preserve">6.1.2(a) </w:t>
      </w:r>
      <w:r w:rsidRPr="00661A9C">
        <w:rPr>
          <w:rFonts w:ascii="Arial" w:hAnsi="Arial" w:cs="Arial"/>
        </w:rPr>
        <w:t>p.d.–charge graph for a capacitor; energy stored is area under graph</w:t>
      </w:r>
    </w:p>
    <w:p w:rsidR="00661A9C" w:rsidRDefault="00661A9C" w:rsidP="005000DD">
      <w:pPr>
        <w:pStyle w:val="ListParagraph"/>
        <w:numPr>
          <w:ilvl w:val="0"/>
          <w:numId w:val="2"/>
        </w:numPr>
        <w:rPr>
          <w:rFonts w:ascii="Arial" w:hAnsi="Arial" w:cs="Arial"/>
        </w:rPr>
      </w:pPr>
      <w:r>
        <w:rPr>
          <w:rFonts w:ascii="Arial" w:hAnsi="Arial" w:cs="Arial"/>
        </w:rPr>
        <w:t>6.1.2(b) energy stored by a capacitor</w:t>
      </w:r>
    </w:p>
    <w:p w:rsidR="00661A9C" w:rsidRPr="0051518E" w:rsidRDefault="00661A9C" w:rsidP="005000DD">
      <w:pPr>
        <w:pStyle w:val="ListParagraph"/>
        <w:numPr>
          <w:ilvl w:val="0"/>
          <w:numId w:val="2"/>
        </w:numPr>
        <w:rPr>
          <w:rFonts w:ascii="Arial" w:hAnsi="Arial" w:cs="Arial"/>
        </w:rPr>
      </w:pPr>
      <w:r>
        <w:rPr>
          <w:rFonts w:ascii="Arial" w:hAnsi="Arial" w:cs="Arial"/>
        </w:rPr>
        <w:t xml:space="preserve">6.1.2(c) uses of capacitors as storage of energy </w:t>
      </w:r>
    </w:p>
    <w:p w:rsidR="0051518E" w:rsidRPr="005000DD" w:rsidRDefault="0051518E" w:rsidP="0051518E">
      <w:pPr>
        <w:pStyle w:val="ListParagraph"/>
        <w:numPr>
          <w:ilvl w:val="0"/>
          <w:numId w:val="2"/>
        </w:numPr>
        <w:rPr>
          <w:rFonts w:ascii="Arial" w:hAnsi="Arial" w:cs="Arial"/>
          <w:b/>
        </w:rPr>
      </w:pPr>
      <w:r>
        <w:rPr>
          <w:rFonts w:ascii="Arial" w:hAnsi="Arial" w:cs="Arial"/>
        </w:rPr>
        <w:t>6.</w:t>
      </w:r>
      <w:r w:rsidR="005000DD">
        <w:rPr>
          <w:rFonts w:ascii="Arial" w:hAnsi="Arial" w:cs="Arial"/>
        </w:rPr>
        <w:t xml:space="preserve">1.3(a)(i) </w:t>
      </w:r>
      <w:r w:rsidR="005000DD" w:rsidRPr="005000DD">
        <w:rPr>
          <w:rFonts w:ascii="Arial" w:hAnsi="Arial" w:cs="Arial"/>
        </w:rPr>
        <w:t>charging and discharging capacitor through a resistor</w:t>
      </w:r>
    </w:p>
    <w:p w:rsidR="005000DD" w:rsidRPr="0047432D" w:rsidRDefault="005000DD" w:rsidP="005000DD">
      <w:pPr>
        <w:pStyle w:val="ListParagraph"/>
        <w:numPr>
          <w:ilvl w:val="0"/>
          <w:numId w:val="2"/>
        </w:numPr>
        <w:rPr>
          <w:rFonts w:ascii="Arial" w:hAnsi="Arial" w:cs="Arial"/>
        </w:rPr>
      </w:pPr>
      <w:r w:rsidRPr="005000DD">
        <w:rPr>
          <w:rFonts w:ascii="Arial" w:hAnsi="Arial" w:cs="Arial"/>
        </w:rPr>
        <w:t xml:space="preserve">6.1.3(b) time constant of a capacitor–resistor circuit; </w:t>
      </w:r>
      <w:r w:rsidRPr="005000DD">
        <w:rPr>
          <w:rFonts w:ascii="Arial" w:hAnsi="Arial" w:cs="Arial"/>
          <w:i/>
        </w:rPr>
        <w:t xml:space="preserve"> </w:t>
      </w:r>
      <w:r w:rsidR="0047432D" w:rsidRPr="008724DA">
        <w:rPr>
          <w:rFonts w:ascii="Symbol" w:hAnsi="Symbol" w:cs="Arial"/>
          <w:i/>
          <w:iCs/>
        </w:rPr>
        <w:t></w:t>
      </w:r>
      <w:r w:rsidR="0047432D">
        <w:rPr>
          <w:rFonts w:ascii="Symbol" w:hAnsi="Symbol" w:cs="Arial"/>
          <w:i/>
          <w:iCs/>
        </w:rPr>
        <w:t></w:t>
      </w:r>
      <w:r w:rsidRPr="005000DD">
        <w:rPr>
          <w:rFonts w:ascii="Arial" w:hAnsi="Arial" w:cs="Arial"/>
        </w:rPr>
        <w:t xml:space="preserve">= </w:t>
      </w:r>
      <w:r w:rsidRPr="005000DD">
        <w:rPr>
          <w:rFonts w:ascii="Arial" w:hAnsi="Arial" w:cs="Arial"/>
          <w:i/>
          <w:iCs/>
        </w:rPr>
        <w:t>CR</w:t>
      </w:r>
    </w:p>
    <w:p w:rsidR="0047432D" w:rsidRPr="0047432D" w:rsidRDefault="0047432D" w:rsidP="005000DD">
      <w:pPr>
        <w:pStyle w:val="ListParagraph"/>
        <w:numPr>
          <w:ilvl w:val="0"/>
          <w:numId w:val="2"/>
        </w:numPr>
        <w:rPr>
          <w:rFonts w:ascii="Arial" w:hAnsi="Arial" w:cs="Arial"/>
        </w:rPr>
      </w:pPr>
      <w:r>
        <w:rPr>
          <w:rFonts w:ascii="Arial" w:hAnsi="Arial" w:cs="Arial"/>
          <w:iCs/>
        </w:rPr>
        <w:t xml:space="preserve">6.1.3(c) equations of the form </w:t>
      </w:r>
      <w:r w:rsidR="00A43A1C" w:rsidRPr="00A43A1C">
        <w:rPr>
          <w:rFonts w:ascii="Arial" w:eastAsiaTheme="minorEastAsia" w:hAnsi="Arial" w:cs="Arial"/>
          <w:i/>
        </w:rPr>
        <w:t xml:space="preserve"> </w:t>
      </w:r>
      <w:r w:rsidR="00A43A1C">
        <w:rPr>
          <w:rFonts w:ascii="Arial" w:eastAsiaTheme="minorEastAsia" w:hAnsi="Arial" w:cs="Arial"/>
          <w:i/>
        </w:rPr>
        <w:t xml:space="preserve">x </w:t>
      </w:r>
      <w:r w:rsidR="00A43A1C">
        <w:rPr>
          <w:rFonts w:ascii="Arial" w:eastAsiaTheme="minorEastAsia" w:hAnsi="Arial" w:cs="Arial"/>
        </w:rPr>
        <w:t xml:space="preserve">= </w:t>
      </w:r>
      <w:r w:rsidR="00A43A1C">
        <w:rPr>
          <w:rFonts w:ascii="Arial" w:eastAsiaTheme="minorEastAsia" w:hAnsi="Arial" w:cs="Arial"/>
          <w:i/>
        </w:rPr>
        <w:t>x</w:t>
      </w:r>
      <w:r w:rsidR="00A43A1C" w:rsidRPr="00FF3654">
        <w:rPr>
          <w:rFonts w:ascii="Arial" w:eastAsiaTheme="minorEastAsia" w:hAnsi="Arial" w:cs="Arial"/>
          <w:vertAlign w:val="subscript"/>
        </w:rPr>
        <w:t>0</w:t>
      </w:r>
      <w:r w:rsidR="00A43A1C" w:rsidRPr="00FF3654">
        <w:rPr>
          <w:rFonts w:ascii="Arial" w:eastAsiaTheme="minorEastAsia" w:hAnsi="Arial" w:cs="Arial"/>
          <w:vertAlign w:val="superscript"/>
        </w:rPr>
        <w:t xml:space="preserve"> </w:t>
      </w:r>
      <w:r w:rsidR="00A43A1C">
        <w:rPr>
          <w:rFonts w:ascii="Arial" w:eastAsiaTheme="minorEastAsia" w:hAnsi="Arial" w:cs="Arial"/>
        </w:rPr>
        <w:t>e</w:t>
      </w:r>
      <w:r w:rsidR="00A43A1C">
        <w:rPr>
          <w:rFonts w:ascii="Arial" w:eastAsiaTheme="minorEastAsia" w:hAnsi="Arial" w:cs="Arial"/>
          <w:vertAlign w:val="superscript"/>
        </w:rPr>
        <w:t>–</w:t>
      </w:r>
      <w:r w:rsidR="00A43A1C" w:rsidRPr="00AE07C1">
        <w:rPr>
          <w:rFonts w:ascii="Arial" w:eastAsiaTheme="minorEastAsia" w:hAnsi="Arial" w:cs="Arial"/>
          <w:i/>
          <w:vertAlign w:val="superscript"/>
        </w:rPr>
        <w:t>t</w:t>
      </w:r>
      <w:r w:rsidR="00A43A1C">
        <w:rPr>
          <w:rFonts w:ascii="Arial" w:eastAsiaTheme="minorEastAsia" w:hAnsi="Arial" w:cs="Arial"/>
          <w:vertAlign w:val="superscript"/>
        </w:rPr>
        <w:t>/</w:t>
      </w:r>
      <w:r w:rsidR="00A43A1C" w:rsidRPr="00AE07C1">
        <w:rPr>
          <w:rFonts w:ascii="Arial" w:eastAsiaTheme="minorEastAsia" w:hAnsi="Arial" w:cs="Arial"/>
          <w:i/>
          <w:vertAlign w:val="superscript"/>
        </w:rPr>
        <w:t>CR</w:t>
      </w:r>
      <w:r w:rsidR="00A43A1C">
        <w:rPr>
          <w:rFonts w:cs="Arial"/>
          <w:iCs/>
        </w:rPr>
        <w:t xml:space="preserve"> and </w:t>
      </w:r>
      <w:r w:rsidR="00A43A1C">
        <w:rPr>
          <w:rFonts w:ascii="Arial" w:eastAsiaTheme="minorEastAsia" w:hAnsi="Arial" w:cs="Arial"/>
          <w:i/>
        </w:rPr>
        <w:t xml:space="preserve">x </w:t>
      </w:r>
      <w:r w:rsidR="00A43A1C">
        <w:rPr>
          <w:rFonts w:ascii="Arial" w:eastAsiaTheme="minorEastAsia" w:hAnsi="Arial" w:cs="Arial"/>
        </w:rPr>
        <w:t xml:space="preserve">= </w:t>
      </w:r>
      <w:r w:rsidR="00A43A1C">
        <w:rPr>
          <w:rFonts w:ascii="Arial" w:eastAsiaTheme="minorEastAsia" w:hAnsi="Arial" w:cs="Arial"/>
          <w:i/>
        </w:rPr>
        <w:t>x</w:t>
      </w:r>
      <w:r w:rsidR="00A43A1C" w:rsidRPr="00FF3654">
        <w:rPr>
          <w:rFonts w:ascii="Arial" w:eastAsiaTheme="minorEastAsia" w:hAnsi="Arial" w:cs="Arial"/>
          <w:vertAlign w:val="subscript"/>
        </w:rPr>
        <w:t>0</w:t>
      </w:r>
      <w:r w:rsidR="00A43A1C" w:rsidRPr="00FF3654">
        <w:rPr>
          <w:rFonts w:ascii="Arial" w:eastAsiaTheme="minorEastAsia" w:hAnsi="Arial" w:cs="Arial"/>
          <w:vertAlign w:val="superscript"/>
        </w:rPr>
        <w:t xml:space="preserve"> </w:t>
      </w:r>
      <w:r w:rsidR="00A43A1C">
        <w:rPr>
          <w:rFonts w:ascii="Arial" w:eastAsiaTheme="minorEastAsia" w:hAnsi="Arial" w:cs="Arial"/>
        </w:rPr>
        <w:t xml:space="preserve">(1 </w:t>
      </w:r>
      <w:r w:rsidR="00A43A1C">
        <w:rPr>
          <w:rFonts w:ascii="Arial" w:eastAsiaTheme="minorEastAsia" w:hAnsi="Arial" w:cs="Arial"/>
        </w:rPr>
        <w:softHyphen/>
      </w:r>
      <w:r w:rsidR="00A43A1C">
        <w:rPr>
          <w:rFonts w:ascii="Arial" w:eastAsiaTheme="minorEastAsia" w:hAnsi="Arial" w:cs="Arial"/>
        </w:rPr>
        <w:softHyphen/>
        <w:t>– e</w:t>
      </w:r>
      <w:r w:rsidR="00A43A1C">
        <w:rPr>
          <w:rFonts w:ascii="Arial" w:eastAsiaTheme="minorEastAsia" w:hAnsi="Arial" w:cs="Arial"/>
          <w:vertAlign w:val="superscript"/>
        </w:rPr>
        <w:t>–</w:t>
      </w:r>
      <w:r w:rsidR="00A43A1C" w:rsidRPr="00AE07C1">
        <w:rPr>
          <w:rFonts w:ascii="Arial" w:eastAsiaTheme="minorEastAsia" w:hAnsi="Arial" w:cs="Arial"/>
          <w:i/>
          <w:vertAlign w:val="superscript"/>
        </w:rPr>
        <w:t>t</w:t>
      </w:r>
      <w:r w:rsidR="00A43A1C">
        <w:rPr>
          <w:rFonts w:ascii="Arial" w:eastAsiaTheme="minorEastAsia" w:hAnsi="Arial" w:cs="Arial"/>
          <w:vertAlign w:val="superscript"/>
        </w:rPr>
        <w:t>/</w:t>
      </w:r>
      <w:r w:rsidR="00A43A1C" w:rsidRPr="00AE07C1">
        <w:rPr>
          <w:rFonts w:ascii="Arial" w:eastAsiaTheme="minorEastAsia" w:hAnsi="Arial" w:cs="Arial"/>
          <w:i/>
          <w:vertAlign w:val="superscript"/>
        </w:rPr>
        <w:t>CR</w:t>
      </w:r>
      <w:r w:rsidR="00A43A1C">
        <w:rPr>
          <w:rFonts w:ascii="Arial" w:eastAsiaTheme="minorEastAsia" w:hAnsi="Arial" w:cs="Arial"/>
        </w:rPr>
        <w:t>)</w:t>
      </w:r>
      <w:r>
        <w:rPr>
          <w:rFonts w:cs="Arial"/>
          <w:iCs/>
        </w:rPr>
        <w:t xml:space="preserve">  </w:t>
      </w:r>
      <w:r w:rsidRPr="0047432D">
        <w:rPr>
          <w:rFonts w:ascii="Arial" w:hAnsi="Arial" w:cs="Arial"/>
          <w:iCs/>
        </w:rPr>
        <w:t>for capacitor-resistor circuits</w:t>
      </w:r>
    </w:p>
    <w:p w:rsidR="0051518E" w:rsidRPr="0051518E" w:rsidRDefault="0051518E" w:rsidP="0047432D">
      <w:pPr>
        <w:pStyle w:val="ListParagraph"/>
        <w:rPr>
          <w:rFonts w:ascii="Arial" w:hAnsi="Arial" w:cs="Arial"/>
          <w:b/>
        </w:rPr>
      </w:pPr>
    </w:p>
    <w:p w:rsidR="00D66912" w:rsidRDefault="00D66912" w:rsidP="00AC0154">
      <w:pPr>
        <w:pStyle w:val="ListParagraph"/>
        <w:ind w:left="0"/>
        <w:rPr>
          <w:rFonts w:ascii="Arial" w:hAnsi="Arial" w:cs="Arial"/>
          <w:b/>
        </w:rPr>
      </w:pPr>
      <w:r w:rsidRPr="00420118">
        <w:rPr>
          <w:rFonts w:ascii="Arial" w:hAnsi="Arial" w:cs="Arial"/>
          <w:b/>
        </w:rPr>
        <w:t>Physics B</w:t>
      </w:r>
    </w:p>
    <w:p w:rsidR="0047432D" w:rsidRPr="00DB2543" w:rsidRDefault="0047432D" w:rsidP="00A40724">
      <w:pPr>
        <w:pStyle w:val="ListParagraph"/>
        <w:numPr>
          <w:ilvl w:val="0"/>
          <w:numId w:val="2"/>
        </w:numPr>
        <w:spacing w:after="0"/>
        <w:rPr>
          <w:rFonts w:ascii="Arial" w:hAnsi="Arial" w:cs="Arial"/>
        </w:rPr>
      </w:pPr>
      <w:r w:rsidRPr="0047432D">
        <w:rPr>
          <w:rFonts w:ascii="Arial" w:hAnsi="Arial" w:cs="Arial"/>
        </w:rPr>
        <w:t>5.1.1(a)</w:t>
      </w:r>
      <w:r>
        <w:rPr>
          <w:rFonts w:ascii="Arial" w:hAnsi="Arial" w:cs="Arial"/>
        </w:rPr>
        <w:t>(i)</w:t>
      </w:r>
      <w:r w:rsidRPr="0047432D">
        <w:rPr>
          <w:rFonts w:ascii="Arial" w:hAnsi="Arial" w:cs="Arial"/>
        </w:rPr>
        <w:t xml:space="preserve"> </w:t>
      </w:r>
      <w:r w:rsidRPr="00A86A8E">
        <w:rPr>
          <w:rFonts w:ascii="Arial" w:hAnsi="Arial" w:cs="Arial"/>
          <w:iCs/>
        </w:rPr>
        <w:t>capacitance as the ratio</w:t>
      </w:r>
      <w:r w:rsidRPr="00786FAF">
        <w:rPr>
          <w:rFonts w:cs="Arial"/>
        </w:rPr>
        <w:t xml:space="preserve"> </w:t>
      </w:r>
      <w:r w:rsidR="00A43A1C" w:rsidRPr="00A43A1C">
        <w:rPr>
          <w:rFonts w:ascii="Arial" w:hAnsi="Arial" w:cs="Arial"/>
          <w:i/>
        </w:rPr>
        <w:t xml:space="preserve"> </w:t>
      </w:r>
      <w:r w:rsidR="00A43A1C">
        <w:rPr>
          <w:rFonts w:ascii="Arial" w:hAnsi="Arial" w:cs="Arial"/>
          <w:i/>
        </w:rPr>
        <w:t xml:space="preserve">C = </w:t>
      </w:r>
      <m:oMath>
        <m:f>
          <m:fPr>
            <m:ctrlPr>
              <w:rPr>
                <w:rFonts w:ascii="Cambria Math" w:hAnsi="Cambria Math" w:cs="Arial"/>
                <w:i/>
                <w:sz w:val="30"/>
                <w:szCs w:val="30"/>
              </w:rPr>
            </m:ctrlPr>
          </m:fPr>
          <m:num>
            <m:r>
              <m:rPr>
                <m:nor/>
              </m:rPr>
              <w:rPr>
                <w:rFonts w:ascii="Arial" w:hAnsi="Arial" w:cs="Arial"/>
                <w:i/>
                <w:sz w:val="30"/>
                <w:szCs w:val="30"/>
              </w:rPr>
              <m:t>Q</m:t>
            </m:r>
          </m:num>
          <m:den>
            <m:r>
              <m:rPr>
                <m:nor/>
              </m:rPr>
              <w:rPr>
                <w:rFonts w:ascii="Arial" w:hAnsi="Arial" w:cs="Arial"/>
                <w:i/>
                <w:sz w:val="30"/>
                <w:szCs w:val="30"/>
              </w:rPr>
              <m:t>V</m:t>
            </m:r>
          </m:den>
        </m:f>
      </m:oMath>
    </w:p>
    <w:p w:rsidR="00DB2543" w:rsidRPr="00DB2543" w:rsidRDefault="00DB2543" w:rsidP="00A40724">
      <w:pPr>
        <w:pStyle w:val="ListParagraph"/>
        <w:numPr>
          <w:ilvl w:val="0"/>
          <w:numId w:val="2"/>
        </w:numPr>
        <w:spacing w:after="0"/>
        <w:rPr>
          <w:rFonts w:ascii="Arial" w:hAnsi="Arial" w:cs="Arial"/>
        </w:rPr>
      </w:pPr>
      <w:r w:rsidRPr="00DB2543">
        <w:rPr>
          <w:rFonts w:ascii="Arial" w:hAnsi="Arial" w:cs="Arial"/>
          <w:iCs/>
        </w:rPr>
        <w:t xml:space="preserve">5.1.1(ii) the energy on a capacitor </w:t>
      </w:r>
      <w:r w:rsidRPr="00DB2543">
        <w:rPr>
          <w:rFonts w:ascii="Arial" w:hAnsi="Arial" w:cs="Arial"/>
          <w:i/>
          <w:iCs/>
        </w:rPr>
        <w:t>E</w:t>
      </w:r>
      <w:r w:rsidR="00A43A1C">
        <w:rPr>
          <w:rFonts w:ascii="Arial" w:hAnsi="Arial" w:cs="Arial"/>
          <w:i/>
          <w:iCs/>
        </w:rPr>
        <w:t xml:space="preserve"> </w:t>
      </w:r>
      <w:r w:rsidRPr="00DB2543">
        <w:rPr>
          <w:rFonts w:ascii="Arial" w:hAnsi="Arial" w:cs="Arial"/>
          <w:i/>
          <w:iCs/>
        </w:rPr>
        <w:t>=</w:t>
      </w:r>
      <w:r w:rsidR="00A43A1C">
        <w:rPr>
          <w:rFonts w:ascii="Arial" w:hAnsi="Arial" w:cs="Arial"/>
          <w:i/>
          <w:iCs/>
        </w:rPr>
        <w:t xml:space="preserve"> ½</w:t>
      </w:r>
      <w:r w:rsidRPr="00DB2543">
        <w:rPr>
          <w:rFonts w:ascii="Arial" w:hAnsi="Arial" w:cs="Arial"/>
          <w:i/>
          <w:iCs/>
        </w:rPr>
        <w:t>QV</w:t>
      </w:r>
    </w:p>
    <w:p w:rsidR="0047432D" w:rsidRPr="0047432D" w:rsidRDefault="0047432D" w:rsidP="00A40724">
      <w:pPr>
        <w:pStyle w:val="ListParagraph"/>
        <w:numPr>
          <w:ilvl w:val="0"/>
          <w:numId w:val="2"/>
        </w:numPr>
        <w:spacing w:after="0"/>
        <w:rPr>
          <w:rFonts w:ascii="Arial" w:hAnsi="Arial" w:cs="Arial"/>
        </w:rPr>
      </w:pPr>
      <w:r>
        <w:rPr>
          <w:rFonts w:ascii="Arial" w:hAnsi="Arial" w:cs="Arial"/>
        </w:rPr>
        <w:t xml:space="preserve">5.1.1(a)(iii) </w:t>
      </w:r>
      <w:r w:rsidRPr="0047432D">
        <w:rPr>
          <w:rFonts w:ascii="Arial" w:hAnsi="Arial" w:cs="Arial"/>
        </w:rPr>
        <w:t xml:space="preserve">the exponential form of the decay of charge on a capacitor as due to the rate of removal of charge being proportional to the charge remaining </w:t>
      </w:r>
      <m:oMath>
        <m:f>
          <m:fPr>
            <m:ctrlPr>
              <w:rPr>
                <w:rFonts w:ascii="Cambria Math" w:hAnsi="Cambria Math" w:cs="Arial"/>
                <w:i/>
                <w:sz w:val="30"/>
                <w:szCs w:val="30"/>
              </w:rPr>
            </m:ctrlPr>
          </m:fPr>
          <m:num>
            <m:r>
              <m:rPr>
                <m:nor/>
              </m:rPr>
              <w:rPr>
                <w:rFonts w:ascii="Arial" w:hAnsi="Arial" w:cs="Arial"/>
                <w:sz w:val="30"/>
                <w:szCs w:val="30"/>
              </w:rPr>
              <m:t>d</m:t>
            </m:r>
            <m:r>
              <m:rPr>
                <m:nor/>
              </m:rPr>
              <w:rPr>
                <w:rFonts w:ascii="Arial" w:hAnsi="Arial" w:cs="Arial"/>
                <w:i/>
                <w:sz w:val="30"/>
                <w:szCs w:val="30"/>
              </w:rPr>
              <m:t>Q</m:t>
            </m:r>
          </m:num>
          <m:den>
            <m:r>
              <m:rPr>
                <m:nor/>
              </m:rPr>
              <w:rPr>
                <w:rFonts w:ascii="Arial" w:hAnsi="Arial" w:cs="Arial"/>
                <w:sz w:val="30"/>
                <w:szCs w:val="30"/>
              </w:rPr>
              <m:t>d</m:t>
            </m:r>
            <m:r>
              <m:rPr>
                <m:nor/>
              </m:rPr>
              <w:rPr>
                <w:rFonts w:ascii="Arial" w:hAnsi="Arial" w:cs="Arial"/>
                <w:i/>
                <w:sz w:val="30"/>
                <w:szCs w:val="30"/>
              </w:rPr>
              <m:t>t</m:t>
            </m:r>
          </m:den>
        </m:f>
      </m:oMath>
      <w:r w:rsidR="00A43A1C">
        <w:rPr>
          <w:rFonts w:cs="Arial"/>
        </w:rPr>
        <w:t xml:space="preserve"> </w:t>
      </w:r>
      <w:r w:rsidR="00A43A1C" w:rsidRPr="005412E9">
        <w:rPr>
          <w:rFonts w:ascii="Arial" w:hAnsi="Arial" w:cs="Arial"/>
        </w:rPr>
        <w:t>=</w:t>
      </w:r>
      <w:r w:rsidR="00A43A1C">
        <w:rPr>
          <w:rFonts w:cs="Arial"/>
        </w:rPr>
        <w:t xml:space="preserve"> </w:t>
      </w:r>
      <w:r w:rsidR="00A43A1C" w:rsidRPr="005412E9">
        <w:rPr>
          <w:rFonts w:ascii="Arial" w:hAnsi="Arial" w:cs="Arial"/>
        </w:rPr>
        <w:t>–</w:t>
      </w:r>
      <w:r w:rsidR="00A43A1C">
        <w:rPr>
          <w:rFonts w:cs="Arial"/>
        </w:rPr>
        <w:t xml:space="preserve"> </w:t>
      </w:r>
      <m:oMath>
        <m:f>
          <m:fPr>
            <m:ctrlPr>
              <w:rPr>
                <w:rFonts w:ascii="Cambria Math" w:hAnsi="Cambria Math" w:cs="Arial"/>
                <w:i/>
                <w:sz w:val="30"/>
                <w:szCs w:val="30"/>
              </w:rPr>
            </m:ctrlPr>
          </m:fPr>
          <m:num>
            <m:r>
              <m:rPr>
                <m:nor/>
              </m:rPr>
              <w:rPr>
                <w:rFonts w:ascii="Arial" w:hAnsi="Arial" w:cs="Arial"/>
                <w:i/>
                <w:sz w:val="30"/>
                <w:szCs w:val="30"/>
              </w:rPr>
              <m:t>Q</m:t>
            </m:r>
          </m:num>
          <m:den>
            <m:r>
              <m:rPr>
                <m:nor/>
              </m:rPr>
              <w:rPr>
                <w:rFonts w:ascii="Arial" w:hAnsi="Arial" w:cs="Arial"/>
                <w:i/>
                <w:sz w:val="30"/>
                <w:szCs w:val="30"/>
              </w:rPr>
              <m:t>RC</m:t>
            </m:r>
          </m:den>
        </m:f>
      </m:oMath>
    </w:p>
    <w:p w:rsidR="0047432D" w:rsidRDefault="0047432D" w:rsidP="00A40724">
      <w:pPr>
        <w:pStyle w:val="ListParagraph"/>
        <w:numPr>
          <w:ilvl w:val="0"/>
          <w:numId w:val="2"/>
        </w:numPr>
        <w:spacing w:after="0"/>
        <w:rPr>
          <w:rFonts w:ascii="Arial" w:hAnsi="Arial" w:cs="Arial"/>
        </w:rPr>
      </w:pPr>
      <w:r w:rsidRPr="0047432D">
        <w:rPr>
          <w:rFonts w:ascii="Arial" w:hAnsi="Arial" w:cs="Arial"/>
        </w:rPr>
        <w:t>5.1.1(b)(i) for a capacitor: the term: time constant</w:t>
      </w:r>
      <w:r w:rsidRPr="00786FAF">
        <w:rPr>
          <w:rFonts w:cs="Arial"/>
        </w:rPr>
        <w:t xml:space="preserve"> </w:t>
      </w:r>
      <w:r w:rsidRPr="007D7F40">
        <w:rPr>
          <w:rFonts w:ascii="Symbol" w:hAnsi="Symbol" w:cs="Arial"/>
          <w:i/>
          <w:sz w:val="28"/>
          <w:szCs w:val="28"/>
        </w:rPr>
        <w:t></w:t>
      </w:r>
      <w:r>
        <w:rPr>
          <w:rFonts w:ascii="Symbol" w:hAnsi="Symbol" w:cs="Arial"/>
          <w:i/>
          <w:sz w:val="28"/>
          <w:szCs w:val="28"/>
        </w:rPr>
        <w:t></w:t>
      </w:r>
    </w:p>
    <w:p w:rsidR="0047432D" w:rsidRDefault="0047432D" w:rsidP="00A40724">
      <w:pPr>
        <w:pStyle w:val="ListParagraph"/>
        <w:numPr>
          <w:ilvl w:val="0"/>
          <w:numId w:val="2"/>
        </w:numPr>
        <w:spacing w:after="0"/>
        <w:rPr>
          <w:rFonts w:ascii="Arial" w:hAnsi="Arial" w:cs="Arial"/>
        </w:rPr>
      </w:pPr>
      <w:r>
        <w:rPr>
          <w:rFonts w:ascii="Arial" w:hAnsi="Arial" w:cs="Arial"/>
        </w:rPr>
        <w:t xml:space="preserve">5.1.1(c)(ii) </w:t>
      </w:r>
      <w:r w:rsidRPr="0047432D">
        <w:rPr>
          <w:rFonts w:ascii="Arial" w:hAnsi="Arial" w:cs="Arial"/>
        </w:rPr>
        <w:t>solving equations of the form</w:t>
      </w:r>
      <w:r w:rsidRPr="00786FAF">
        <w:rPr>
          <w:rFonts w:cs="Arial"/>
        </w:rPr>
        <w:t xml:space="preserve"> </w:t>
      </w:r>
      <m:oMath>
        <m:f>
          <m:fPr>
            <m:ctrlPr>
              <w:rPr>
                <w:rFonts w:ascii="Cambria Math" w:hAnsi="Cambria Math" w:cs="Arial"/>
                <w:i/>
                <w:sz w:val="30"/>
                <w:szCs w:val="30"/>
              </w:rPr>
            </m:ctrlPr>
          </m:fPr>
          <m:num>
            <m:r>
              <m:rPr>
                <m:nor/>
              </m:rPr>
              <w:rPr>
                <w:rFonts w:ascii="Arial" w:hAnsi="Arial" w:cs="Arial"/>
                <w:sz w:val="30"/>
                <w:szCs w:val="30"/>
              </w:rPr>
              <w:sym w:font="Symbol" w:char="F044"/>
            </m:r>
            <m:r>
              <m:rPr>
                <m:nor/>
              </m:rPr>
              <w:rPr>
                <w:rFonts w:ascii="Arial" w:hAnsi="Arial" w:cs="Arial"/>
                <w:i/>
                <w:sz w:val="30"/>
                <w:szCs w:val="30"/>
              </w:rPr>
              <m:t>N</m:t>
            </m:r>
          </m:num>
          <m:den>
            <m:r>
              <m:rPr>
                <m:nor/>
              </m:rPr>
              <w:rPr>
                <w:rFonts w:ascii="Arial" w:hAnsi="Arial" w:cs="Arial"/>
                <w:sz w:val="30"/>
                <w:szCs w:val="30"/>
              </w:rPr>
              <w:sym w:font="Symbol" w:char="F044"/>
            </m:r>
            <m:r>
              <m:rPr>
                <m:nor/>
              </m:rPr>
              <w:rPr>
                <w:rFonts w:ascii="Arial" w:hAnsi="Arial" w:cs="Arial"/>
                <w:i/>
                <w:sz w:val="30"/>
                <w:szCs w:val="30"/>
              </w:rPr>
              <m:t>t</m:t>
            </m:r>
          </m:den>
        </m:f>
      </m:oMath>
      <w:r w:rsidR="00A43A1C">
        <w:rPr>
          <w:rFonts w:cs="Arial"/>
        </w:rPr>
        <w:t xml:space="preserve"> </w:t>
      </w:r>
      <w:r w:rsidR="00A43A1C" w:rsidRPr="005412E9">
        <w:rPr>
          <w:rFonts w:ascii="Arial" w:hAnsi="Arial" w:cs="Arial"/>
        </w:rPr>
        <w:t xml:space="preserve">= </w:t>
      </w:r>
      <w:r w:rsidR="00A43A1C">
        <w:rPr>
          <w:rFonts w:ascii="Arial" w:hAnsi="Arial" w:cs="Arial"/>
        </w:rPr>
        <w:t>–</w:t>
      </w:r>
      <w:r w:rsidR="00A43A1C" w:rsidRPr="005412E9">
        <w:rPr>
          <w:rFonts w:ascii="Arial" w:hAnsi="Arial" w:cs="Arial"/>
          <w:i/>
        </w:rPr>
        <w:sym w:font="Symbol" w:char="F06C"/>
      </w:r>
      <w:r w:rsidR="00A43A1C" w:rsidRPr="005412E9">
        <w:rPr>
          <w:rFonts w:ascii="Arial" w:hAnsi="Arial" w:cs="Arial"/>
          <w:i/>
        </w:rPr>
        <w:t>N</w:t>
      </w:r>
      <w:r w:rsidR="00A43A1C">
        <w:rPr>
          <w:rFonts w:ascii="Arial" w:hAnsi="Arial" w:cs="Arial"/>
          <w:i/>
        </w:rPr>
        <w:t xml:space="preserve"> </w:t>
      </w:r>
      <w:r w:rsidR="00A43A1C" w:rsidRPr="00786FAF">
        <w:rPr>
          <w:rFonts w:cs="Arial"/>
        </w:rPr>
        <w:t xml:space="preserve"> </w:t>
      </w:r>
      <w:r w:rsidRPr="0047432D">
        <w:rPr>
          <w:rFonts w:ascii="Arial" w:hAnsi="Arial" w:cs="Arial"/>
        </w:rPr>
        <w:t>by iterative numerical or graphical methods</w:t>
      </w:r>
    </w:p>
    <w:p w:rsidR="0047432D" w:rsidRPr="0047432D" w:rsidRDefault="0047432D" w:rsidP="00A40724">
      <w:pPr>
        <w:pStyle w:val="ListParagraph"/>
        <w:numPr>
          <w:ilvl w:val="0"/>
          <w:numId w:val="2"/>
        </w:numPr>
        <w:spacing w:after="0"/>
        <w:rPr>
          <w:rFonts w:ascii="Arial" w:hAnsi="Arial" w:cs="Arial"/>
        </w:rPr>
      </w:pPr>
      <w:r>
        <w:rPr>
          <w:rFonts w:ascii="Arial" w:hAnsi="Arial" w:cs="Arial"/>
        </w:rPr>
        <w:t xml:space="preserve">5.1.1(c)(iii) </w:t>
      </w:r>
      <w:r w:rsidRPr="0047432D">
        <w:rPr>
          <w:rFonts w:ascii="Arial" w:hAnsi="Arial" w:cs="Arial"/>
        </w:rPr>
        <w:t xml:space="preserve">calculating time constant </w:t>
      </w:r>
      <w:r w:rsidR="00DB2543" w:rsidRPr="008724DA">
        <w:rPr>
          <w:rFonts w:ascii="Symbol" w:hAnsi="Symbol" w:cs="Arial"/>
          <w:i/>
          <w:iCs/>
        </w:rPr>
        <w:t></w:t>
      </w:r>
      <w:r w:rsidRPr="0047432D">
        <w:rPr>
          <w:rFonts w:ascii="Arial" w:hAnsi="Arial" w:cs="Arial"/>
        </w:rPr>
        <w:t xml:space="preserve"> of a capacitor circuit from data; </w:t>
      </w:r>
      <w:r w:rsidRPr="008724DA">
        <w:rPr>
          <w:rFonts w:ascii="Symbol" w:hAnsi="Symbol" w:cs="Arial"/>
          <w:i/>
          <w:iCs/>
        </w:rPr>
        <w:t></w:t>
      </w:r>
      <w:r>
        <w:rPr>
          <w:rFonts w:ascii="Symbol" w:hAnsi="Symbol" w:cs="Arial"/>
          <w:i/>
          <w:iCs/>
        </w:rPr>
        <w:t></w:t>
      </w:r>
      <w:r w:rsidRPr="0047432D">
        <w:rPr>
          <w:rFonts w:ascii="Arial" w:hAnsi="Arial" w:cs="Arial"/>
        </w:rPr>
        <w:t xml:space="preserve"> = </w:t>
      </w:r>
      <w:r w:rsidRPr="0047432D">
        <w:rPr>
          <w:rFonts w:ascii="Arial" w:hAnsi="Arial" w:cs="Arial"/>
          <w:i/>
        </w:rPr>
        <w:t>RC</w:t>
      </w:r>
      <w:r w:rsidRPr="0047432D">
        <w:rPr>
          <w:rFonts w:ascii="Arial" w:hAnsi="Arial" w:cs="Arial"/>
        </w:rPr>
        <w:t xml:space="preserve">; </w:t>
      </w:r>
      <w:r w:rsidRPr="0047432D">
        <w:rPr>
          <w:rFonts w:ascii="Arial" w:hAnsi="Arial" w:cs="Arial"/>
        </w:rPr>
        <w:br/>
      </w:r>
      <w:r w:rsidRPr="0047432D">
        <w:rPr>
          <w:rFonts w:ascii="Arial" w:hAnsi="Arial" w:cs="Arial"/>
          <w:bCs/>
          <w:i/>
        </w:rPr>
        <w:t>Q</w:t>
      </w:r>
      <w:r w:rsidRPr="0047432D">
        <w:rPr>
          <w:rFonts w:ascii="Arial" w:hAnsi="Arial" w:cs="Arial"/>
          <w:bCs/>
        </w:rPr>
        <w:t xml:space="preserve"> = </w:t>
      </w:r>
      <w:r w:rsidRPr="0047432D">
        <w:rPr>
          <w:rFonts w:ascii="Arial" w:hAnsi="Arial" w:cs="Arial"/>
          <w:bCs/>
          <w:i/>
        </w:rPr>
        <w:t>Q</w:t>
      </w:r>
      <w:r w:rsidRPr="0047432D">
        <w:rPr>
          <w:rFonts w:ascii="Arial" w:hAnsi="Arial" w:cs="Arial"/>
          <w:bCs/>
          <w:vertAlign w:val="subscript"/>
        </w:rPr>
        <w:t>0</w:t>
      </w:r>
      <w:r w:rsidRPr="00A86A8E">
        <w:rPr>
          <w:rFonts w:ascii="Arial" w:hAnsi="Arial" w:cs="Arial"/>
          <w:bCs/>
          <w:vertAlign w:val="superscript"/>
        </w:rPr>
        <w:t xml:space="preserve"> </w:t>
      </w:r>
      <w:r w:rsidRPr="0047432D">
        <w:rPr>
          <w:rFonts w:ascii="Arial" w:hAnsi="Arial" w:cs="Arial"/>
          <w:bCs/>
        </w:rPr>
        <w:t>e</w:t>
      </w:r>
      <w:r w:rsidRPr="00A86A8E">
        <w:rPr>
          <w:rFonts w:ascii="Arial" w:hAnsi="Arial" w:cs="Arial"/>
          <w:bCs/>
          <w:vertAlign w:val="superscript"/>
        </w:rPr>
        <w:t xml:space="preserve"> </w:t>
      </w:r>
      <w:r w:rsidRPr="0047432D">
        <w:rPr>
          <w:rFonts w:ascii="Arial" w:hAnsi="Arial" w:cs="Arial"/>
          <w:vertAlign w:val="superscript"/>
        </w:rPr>
        <w:t>–</w:t>
      </w:r>
      <w:r w:rsidRPr="0047432D">
        <w:rPr>
          <w:rFonts w:ascii="Arial" w:hAnsi="Arial" w:cs="Arial"/>
          <w:bCs/>
          <w:i/>
          <w:vertAlign w:val="superscript"/>
        </w:rPr>
        <w:t>t</w:t>
      </w:r>
      <w:r w:rsidRPr="0047432D">
        <w:rPr>
          <w:rFonts w:ascii="Arial" w:hAnsi="Arial" w:cs="Arial"/>
          <w:bCs/>
          <w:vertAlign w:val="superscript"/>
        </w:rPr>
        <w:t>/</w:t>
      </w:r>
      <w:r w:rsidRPr="0047432D">
        <w:rPr>
          <w:rFonts w:ascii="Arial" w:hAnsi="Arial" w:cs="Arial"/>
          <w:bCs/>
          <w:i/>
          <w:vertAlign w:val="superscript"/>
        </w:rPr>
        <w:t>RC</w:t>
      </w:r>
    </w:p>
    <w:p w:rsidR="00AC0154" w:rsidRDefault="00AC0154" w:rsidP="00AC0154">
      <w:pPr>
        <w:spacing w:after="0"/>
        <w:rPr>
          <w:rFonts w:ascii="Arial" w:hAnsi="Arial" w:cs="Arial"/>
          <w:b/>
        </w:rPr>
      </w:pPr>
    </w:p>
    <w:p w:rsidR="006A1A02" w:rsidRPr="00DB2543" w:rsidRDefault="003D32C7">
      <w:pPr>
        <w:rPr>
          <w:rFonts w:ascii="Arial" w:hAnsi="Arial" w:cs="Arial"/>
          <w:b/>
        </w:rPr>
      </w:pPr>
      <w:r w:rsidRPr="00420118">
        <w:rPr>
          <w:rFonts w:ascii="Arial" w:hAnsi="Arial" w:cs="Arial"/>
          <w:b/>
        </w:rPr>
        <w:t>Practical Skills</w:t>
      </w:r>
    </w:p>
    <w:p w:rsidR="00F81F98" w:rsidRDefault="006A1A02" w:rsidP="00A86A8E">
      <w:pPr>
        <w:pStyle w:val="ListParagraph"/>
        <w:numPr>
          <w:ilvl w:val="0"/>
          <w:numId w:val="10"/>
        </w:numPr>
        <w:spacing w:after="120"/>
        <w:ind w:left="714" w:hanging="357"/>
        <w:contextualSpacing w:val="0"/>
        <w:rPr>
          <w:rFonts w:ascii="Arial" w:hAnsi="Arial" w:cs="Arial"/>
        </w:rPr>
      </w:pPr>
      <w:r>
        <w:rPr>
          <w:rFonts w:ascii="Arial" w:hAnsi="Arial" w:cs="Arial"/>
        </w:rPr>
        <w:t>1.2.1</w:t>
      </w:r>
      <w:r w:rsidR="00676B58">
        <w:rPr>
          <w:rFonts w:ascii="Arial" w:hAnsi="Arial" w:cs="Arial"/>
        </w:rPr>
        <w:t>(b) safely and correctly uses a range of practical equipment and materials</w:t>
      </w:r>
    </w:p>
    <w:p w:rsidR="00A40724" w:rsidRPr="006A1A02" w:rsidRDefault="00A40724" w:rsidP="00A86A8E">
      <w:pPr>
        <w:pStyle w:val="ListParagraph"/>
        <w:numPr>
          <w:ilvl w:val="0"/>
          <w:numId w:val="10"/>
        </w:numPr>
        <w:spacing w:after="120"/>
        <w:ind w:left="714" w:hanging="357"/>
        <w:contextualSpacing w:val="0"/>
        <w:rPr>
          <w:rFonts w:ascii="Arial" w:hAnsi="Arial" w:cs="Arial"/>
        </w:rPr>
      </w:pPr>
      <w:r>
        <w:rPr>
          <w:rFonts w:ascii="Arial" w:hAnsi="Arial" w:cs="Arial"/>
        </w:rPr>
        <w:t>1.2.1(c) follow written instructions</w:t>
      </w:r>
    </w:p>
    <w:p w:rsidR="00F81F98" w:rsidRDefault="006A1A02" w:rsidP="00A86A8E">
      <w:pPr>
        <w:pStyle w:val="ListParagraph"/>
        <w:numPr>
          <w:ilvl w:val="0"/>
          <w:numId w:val="10"/>
        </w:numPr>
        <w:spacing w:after="120"/>
        <w:ind w:left="714" w:hanging="357"/>
        <w:contextualSpacing w:val="0"/>
        <w:rPr>
          <w:rFonts w:ascii="Arial" w:hAnsi="Arial" w:cs="Arial"/>
        </w:rPr>
      </w:pPr>
      <w:r>
        <w:rPr>
          <w:rFonts w:ascii="Arial" w:hAnsi="Arial" w:cs="Arial"/>
        </w:rPr>
        <w:t>1.2.1(d) m</w:t>
      </w:r>
      <w:r w:rsidR="00F81F98" w:rsidRPr="00420118">
        <w:rPr>
          <w:rFonts w:ascii="Arial" w:hAnsi="Arial" w:cs="Arial"/>
        </w:rPr>
        <w:t>akes and records observations</w:t>
      </w:r>
    </w:p>
    <w:p w:rsidR="0063309A" w:rsidRDefault="006A1A02" w:rsidP="00A86A8E">
      <w:pPr>
        <w:pStyle w:val="ListParagraph"/>
        <w:numPr>
          <w:ilvl w:val="0"/>
          <w:numId w:val="10"/>
        </w:numPr>
        <w:spacing w:after="120"/>
        <w:ind w:left="714" w:hanging="357"/>
        <w:contextualSpacing w:val="0"/>
        <w:rPr>
          <w:rFonts w:ascii="Arial" w:hAnsi="Arial" w:cs="Arial"/>
        </w:rPr>
      </w:pPr>
      <w:r>
        <w:rPr>
          <w:rFonts w:ascii="Arial" w:hAnsi="Arial" w:cs="Arial"/>
        </w:rPr>
        <w:t>1.2.1(e) k</w:t>
      </w:r>
      <w:r w:rsidR="0063309A" w:rsidRPr="0063309A">
        <w:rPr>
          <w:rFonts w:ascii="Arial" w:hAnsi="Arial" w:cs="Arial"/>
        </w:rPr>
        <w:t>eep appropriate records of experimental activities</w:t>
      </w:r>
    </w:p>
    <w:p w:rsidR="00A40724" w:rsidRPr="00DB2543" w:rsidRDefault="006A1A02" w:rsidP="00A86A8E">
      <w:pPr>
        <w:pStyle w:val="ListParagraph"/>
        <w:numPr>
          <w:ilvl w:val="0"/>
          <w:numId w:val="10"/>
        </w:numPr>
        <w:spacing w:after="120"/>
        <w:ind w:left="714" w:hanging="357"/>
        <w:contextualSpacing w:val="0"/>
        <w:rPr>
          <w:rFonts w:ascii="Arial" w:hAnsi="Arial" w:cs="Arial"/>
        </w:rPr>
      </w:pPr>
      <w:r>
        <w:rPr>
          <w:rFonts w:ascii="Arial" w:hAnsi="Arial" w:cs="Arial"/>
        </w:rPr>
        <w:t>1.2.1(f) p</w:t>
      </w:r>
      <w:r w:rsidR="0063309A" w:rsidRPr="0063309A">
        <w:rPr>
          <w:rFonts w:ascii="Arial" w:hAnsi="Arial" w:cs="Arial"/>
        </w:rPr>
        <w:t>resent information and data in a scientific way</w:t>
      </w:r>
    </w:p>
    <w:p w:rsidR="00676B58" w:rsidRDefault="0063309A" w:rsidP="00A86A8E">
      <w:pPr>
        <w:pStyle w:val="ListParagraph"/>
        <w:numPr>
          <w:ilvl w:val="0"/>
          <w:numId w:val="10"/>
        </w:numPr>
        <w:spacing w:after="120"/>
        <w:ind w:left="714" w:hanging="357"/>
        <w:contextualSpacing w:val="0"/>
        <w:rPr>
          <w:rFonts w:ascii="Arial" w:hAnsi="Arial" w:cs="Arial"/>
        </w:rPr>
      </w:pPr>
      <w:r w:rsidRPr="00676B58">
        <w:rPr>
          <w:rFonts w:ascii="Arial" w:hAnsi="Arial" w:cs="Arial"/>
        </w:rPr>
        <w:t>1.2.1(</w:t>
      </w:r>
      <w:r w:rsidR="00676B58">
        <w:rPr>
          <w:rFonts w:ascii="Arial" w:hAnsi="Arial" w:cs="Arial"/>
        </w:rPr>
        <w:t>j) use a wide range of instruments, equipment and techniques</w:t>
      </w:r>
    </w:p>
    <w:p w:rsidR="00DB2543" w:rsidRDefault="00DB2543" w:rsidP="00A86A8E">
      <w:pPr>
        <w:pStyle w:val="ListParagraph"/>
        <w:numPr>
          <w:ilvl w:val="0"/>
          <w:numId w:val="10"/>
        </w:numPr>
        <w:spacing w:after="120"/>
        <w:ind w:left="714" w:hanging="357"/>
        <w:contextualSpacing w:val="0"/>
        <w:rPr>
          <w:rFonts w:ascii="Arial" w:hAnsi="Arial" w:cs="Arial"/>
        </w:rPr>
      </w:pPr>
      <w:r>
        <w:rPr>
          <w:rFonts w:ascii="Arial" w:hAnsi="Arial" w:cs="Arial"/>
        </w:rPr>
        <w:t>1.2.2(a) use of appropriate analogue apparatus</w:t>
      </w:r>
    </w:p>
    <w:p w:rsidR="00DB2543" w:rsidRDefault="00DB2543" w:rsidP="00A86A8E">
      <w:pPr>
        <w:pStyle w:val="ListParagraph"/>
        <w:numPr>
          <w:ilvl w:val="0"/>
          <w:numId w:val="10"/>
        </w:numPr>
        <w:spacing w:after="120"/>
        <w:ind w:left="714" w:hanging="357"/>
        <w:contextualSpacing w:val="0"/>
        <w:rPr>
          <w:rFonts w:ascii="Arial" w:hAnsi="Arial" w:cs="Arial"/>
        </w:rPr>
      </w:pPr>
      <w:r>
        <w:rPr>
          <w:rFonts w:ascii="Arial" w:hAnsi="Arial" w:cs="Arial"/>
        </w:rPr>
        <w:t>1.2.2(c) use of methods to increase accuracy</w:t>
      </w:r>
    </w:p>
    <w:p w:rsidR="00DB2543" w:rsidRDefault="00DB2543" w:rsidP="00A86A8E">
      <w:pPr>
        <w:pStyle w:val="ListParagraph"/>
        <w:numPr>
          <w:ilvl w:val="0"/>
          <w:numId w:val="10"/>
        </w:numPr>
        <w:spacing w:after="120"/>
        <w:ind w:left="714" w:hanging="357"/>
        <w:contextualSpacing w:val="0"/>
        <w:rPr>
          <w:rFonts w:ascii="Arial" w:hAnsi="Arial" w:cs="Arial"/>
        </w:rPr>
      </w:pPr>
      <w:r>
        <w:rPr>
          <w:rFonts w:ascii="Arial" w:hAnsi="Arial" w:cs="Arial"/>
        </w:rPr>
        <w:t xml:space="preserve">1.2.2(d) use of stopwatch </w:t>
      </w:r>
    </w:p>
    <w:p w:rsidR="00FA7E2D" w:rsidRDefault="00FA7E2D">
      <w:pPr>
        <w:pStyle w:val="ListParagraph"/>
        <w:numPr>
          <w:ilvl w:val="0"/>
          <w:numId w:val="10"/>
        </w:numPr>
        <w:rPr>
          <w:rFonts w:ascii="Arial" w:hAnsi="Arial" w:cs="Arial"/>
        </w:rPr>
      </w:pPr>
      <w:r>
        <w:rPr>
          <w:rFonts w:ascii="Arial" w:hAnsi="Arial" w:cs="Arial"/>
        </w:rPr>
        <w:t>1.2.2(f) correctly construct circuits from circuit diagrams including polarity</w:t>
      </w:r>
    </w:p>
    <w:p w:rsidR="0063309A" w:rsidRDefault="0063309A">
      <w:pPr>
        <w:spacing w:after="0"/>
        <w:rPr>
          <w:rFonts w:ascii="Arial" w:hAnsi="Arial" w:cs="Arial"/>
          <w:b/>
        </w:rPr>
      </w:pPr>
      <w:r>
        <w:rPr>
          <w:rFonts w:ascii="Arial" w:hAnsi="Arial" w:cs="Arial"/>
          <w:b/>
        </w:rPr>
        <w:t>CPAC</w:t>
      </w:r>
    </w:p>
    <w:p w:rsidR="0063309A" w:rsidRDefault="006A1A02" w:rsidP="00A86A8E">
      <w:pPr>
        <w:pStyle w:val="ListParagraph"/>
        <w:numPr>
          <w:ilvl w:val="0"/>
          <w:numId w:val="11"/>
        </w:numPr>
        <w:spacing w:after="120"/>
        <w:ind w:left="714" w:hanging="357"/>
        <w:contextualSpacing w:val="0"/>
        <w:rPr>
          <w:rFonts w:ascii="Arial" w:hAnsi="Arial" w:cs="Arial"/>
        </w:rPr>
      </w:pPr>
      <w:r>
        <w:rPr>
          <w:rFonts w:ascii="Arial" w:hAnsi="Arial" w:cs="Arial"/>
        </w:rPr>
        <w:t>(2) Applies investigative approaches</w:t>
      </w:r>
    </w:p>
    <w:p w:rsidR="0063309A" w:rsidRDefault="0063309A" w:rsidP="00A86A8E">
      <w:pPr>
        <w:pStyle w:val="ListParagraph"/>
        <w:numPr>
          <w:ilvl w:val="0"/>
          <w:numId w:val="11"/>
        </w:numPr>
        <w:spacing w:after="120"/>
        <w:ind w:left="714" w:hanging="357"/>
        <w:contextualSpacing w:val="0"/>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63309A" w:rsidRDefault="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D66912" w:rsidRPr="00420118" w:rsidRDefault="00D66912">
      <w:pPr>
        <w:rPr>
          <w:rFonts w:ascii="Arial" w:hAnsi="Arial" w:cs="Arial"/>
          <w:b/>
        </w:rPr>
      </w:pPr>
      <w:r w:rsidRPr="00420118">
        <w:rPr>
          <w:rFonts w:ascii="Arial" w:hAnsi="Arial" w:cs="Arial"/>
          <w:b/>
        </w:rPr>
        <w:t>Mathematical skills</w:t>
      </w:r>
    </w:p>
    <w:p w:rsidR="00D66912" w:rsidRPr="00420118" w:rsidRDefault="00D66912" w:rsidP="00A86A8E">
      <w:pPr>
        <w:pStyle w:val="ListParagraph"/>
        <w:numPr>
          <w:ilvl w:val="0"/>
          <w:numId w:val="6"/>
        </w:numPr>
        <w:spacing w:after="120"/>
        <w:ind w:left="714" w:hanging="357"/>
        <w:contextualSpacing w:val="0"/>
        <w:rPr>
          <w:rFonts w:ascii="Arial" w:hAnsi="Arial" w:cs="Arial"/>
        </w:rPr>
      </w:pPr>
      <w:r w:rsidRPr="00420118">
        <w:rPr>
          <w:rFonts w:ascii="Arial" w:hAnsi="Arial" w:cs="Arial"/>
        </w:rPr>
        <w:t>M0.1 Recognise and make use of appropriate units in calculations</w:t>
      </w:r>
    </w:p>
    <w:p w:rsidR="00D66912" w:rsidRDefault="00D66912" w:rsidP="00A86A8E">
      <w:pPr>
        <w:pStyle w:val="ListParagraph"/>
        <w:numPr>
          <w:ilvl w:val="0"/>
          <w:numId w:val="6"/>
        </w:numPr>
        <w:spacing w:after="120"/>
        <w:ind w:left="714" w:hanging="357"/>
        <w:contextualSpacing w:val="0"/>
        <w:rPr>
          <w:rFonts w:ascii="Arial" w:hAnsi="Arial" w:cs="Arial"/>
        </w:rPr>
      </w:pPr>
      <w:r w:rsidRPr="00420118">
        <w:rPr>
          <w:rFonts w:ascii="Arial" w:hAnsi="Arial" w:cs="Arial"/>
        </w:rPr>
        <w:t>M0.2 Recognise and use expressions in standard form</w:t>
      </w:r>
    </w:p>
    <w:p w:rsidR="00A40724" w:rsidRPr="006A1A02" w:rsidRDefault="00A40724" w:rsidP="00A86A8E">
      <w:pPr>
        <w:pStyle w:val="ListParagraph"/>
        <w:numPr>
          <w:ilvl w:val="0"/>
          <w:numId w:val="6"/>
        </w:numPr>
        <w:spacing w:after="120"/>
        <w:ind w:left="714" w:hanging="357"/>
        <w:contextualSpacing w:val="0"/>
        <w:rPr>
          <w:rFonts w:ascii="Arial" w:hAnsi="Arial" w:cs="Arial"/>
        </w:rPr>
      </w:pPr>
      <w:r>
        <w:rPr>
          <w:rFonts w:ascii="Arial" w:hAnsi="Arial" w:cs="Arial"/>
        </w:rPr>
        <w:t>M0.5 Use calculators to find and use power, exponential and logarithmic functions</w:t>
      </w:r>
    </w:p>
    <w:p w:rsidR="00D66912" w:rsidRDefault="00D66912" w:rsidP="00A86A8E">
      <w:pPr>
        <w:pStyle w:val="ListParagraph"/>
        <w:numPr>
          <w:ilvl w:val="0"/>
          <w:numId w:val="6"/>
        </w:numPr>
        <w:spacing w:after="120"/>
        <w:ind w:left="714" w:hanging="357"/>
        <w:contextualSpacing w:val="0"/>
        <w:rPr>
          <w:rFonts w:ascii="Arial" w:hAnsi="Arial" w:cs="Arial"/>
        </w:rPr>
      </w:pPr>
      <w:r w:rsidRPr="00420118">
        <w:rPr>
          <w:rFonts w:ascii="Arial" w:hAnsi="Arial" w:cs="Arial"/>
        </w:rPr>
        <w:t>M1.1 Use an appropriate number of significant figures</w:t>
      </w:r>
    </w:p>
    <w:p w:rsidR="006A1A02" w:rsidRPr="00420118" w:rsidRDefault="006A1A02" w:rsidP="00A86A8E">
      <w:pPr>
        <w:pStyle w:val="ListParagraph"/>
        <w:numPr>
          <w:ilvl w:val="0"/>
          <w:numId w:val="6"/>
        </w:numPr>
        <w:spacing w:after="120"/>
        <w:ind w:left="714" w:hanging="357"/>
        <w:contextualSpacing w:val="0"/>
        <w:rPr>
          <w:rFonts w:ascii="Arial" w:hAnsi="Arial" w:cs="Arial"/>
        </w:rPr>
      </w:pPr>
      <w:r>
        <w:rPr>
          <w:rFonts w:ascii="Arial" w:hAnsi="Arial" w:cs="Arial"/>
        </w:rPr>
        <w:t>M2.2 Change the subject of an equation</w:t>
      </w:r>
    </w:p>
    <w:p w:rsidR="00D66912" w:rsidRPr="00420118" w:rsidRDefault="00D66912" w:rsidP="00A86A8E">
      <w:pPr>
        <w:pStyle w:val="ListParagraph"/>
        <w:numPr>
          <w:ilvl w:val="0"/>
          <w:numId w:val="6"/>
        </w:numPr>
        <w:spacing w:after="120"/>
        <w:ind w:left="714" w:hanging="357"/>
        <w:contextualSpacing w:val="0"/>
        <w:rPr>
          <w:rFonts w:ascii="Arial" w:hAnsi="Arial" w:cs="Arial"/>
        </w:rPr>
      </w:pPr>
      <w:r w:rsidRPr="00420118">
        <w:rPr>
          <w:rFonts w:ascii="Arial" w:hAnsi="Arial" w:cs="Arial"/>
        </w:rPr>
        <w:t>M2.3 Substitute numerical values into algebraic equations using appropriate units</w:t>
      </w:r>
    </w:p>
    <w:p w:rsidR="00D66912" w:rsidRPr="00420118" w:rsidRDefault="00D66912" w:rsidP="00A86A8E">
      <w:pPr>
        <w:pStyle w:val="ListParagraph"/>
        <w:numPr>
          <w:ilvl w:val="0"/>
          <w:numId w:val="6"/>
        </w:numPr>
        <w:spacing w:after="120"/>
        <w:ind w:left="714" w:hanging="357"/>
        <w:contextualSpacing w:val="0"/>
        <w:rPr>
          <w:rFonts w:ascii="Arial" w:hAnsi="Arial" w:cs="Arial"/>
        </w:rPr>
      </w:pPr>
      <w:r w:rsidRPr="00420118">
        <w:rPr>
          <w:rFonts w:ascii="Arial" w:hAnsi="Arial" w:cs="Arial"/>
        </w:rPr>
        <w:t>M3.1 Translate information between graphical, numerical and algebraic forms</w:t>
      </w:r>
    </w:p>
    <w:p w:rsidR="00D66912" w:rsidRDefault="00D66912" w:rsidP="00A86A8E">
      <w:pPr>
        <w:pStyle w:val="ListParagraph"/>
        <w:numPr>
          <w:ilvl w:val="0"/>
          <w:numId w:val="6"/>
        </w:numPr>
        <w:spacing w:after="120"/>
        <w:ind w:left="714" w:hanging="357"/>
        <w:contextualSpacing w:val="0"/>
        <w:rPr>
          <w:rFonts w:ascii="Arial" w:hAnsi="Arial" w:cs="Arial"/>
        </w:rPr>
      </w:pPr>
      <w:r w:rsidRPr="00420118">
        <w:rPr>
          <w:rFonts w:ascii="Arial" w:hAnsi="Arial" w:cs="Arial"/>
        </w:rPr>
        <w:t>M3.2 Plot two variables from experimental or other data</w:t>
      </w:r>
    </w:p>
    <w:p w:rsidR="006A1A02" w:rsidRDefault="00A40724" w:rsidP="00A86A8E">
      <w:pPr>
        <w:pStyle w:val="ListParagraph"/>
        <w:numPr>
          <w:ilvl w:val="0"/>
          <w:numId w:val="6"/>
        </w:numPr>
        <w:spacing w:after="120"/>
        <w:ind w:left="714" w:hanging="357"/>
        <w:contextualSpacing w:val="0"/>
        <w:rPr>
          <w:rFonts w:ascii="Arial" w:hAnsi="Arial" w:cs="Arial"/>
        </w:rPr>
      </w:pPr>
      <w:r>
        <w:rPr>
          <w:rFonts w:ascii="Arial" w:hAnsi="Arial" w:cs="Arial"/>
        </w:rPr>
        <w:t xml:space="preserve">M3.9 </w:t>
      </w:r>
      <w:r w:rsidRPr="00A40724">
        <w:rPr>
          <w:rFonts w:ascii="Arial" w:hAnsi="Arial" w:cs="Arial"/>
        </w:rPr>
        <w:t xml:space="preserve">Apply the concepts underlying calculus (but without requiring the explicit use of derivatives or integrals) by solving equations involving rates of change, e.g.  </w:t>
      </w:r>
      <w:r w:rsidRPr="00A40724">
        <w:rPr>
          <w:rFonts w:ascii="Arial" w:hAnsi="Arial" w:cs="Arial"/>
        </w:rPr>
        <w:br/>
      </w:r>
      <w:r w:rsidR="00A43A1C">
        <w:rPr>
          <w:rFonts w:ascii="Arial" w:hAnsi="Arial" w:cs="Arial"/>
        </w:rPr>
        <w:sym w:font="Symbol" w:char="F044"/>
      </w:r>
      <w:r w:rsidR="00A43A1C" w:rsidRPr="00A40724">
        <w:rPr>
          <w:rFonts w:ascii="Arial" w:hAnsi="Arial" w:cs="Arial"/>
          <w:i/>
          <w:iCs/>
        </w:rPr>
        <w:t>x</w:t>
      </w:r>
      <w:r w:rsidR="00A43A1C" w:rsidRPr="00A40724">
        <w:rPr>
          <w:rFonts w:ascii="Arial" w:hAnsi="Arial" w:cs="Arial"/>
        </w:rPr>
        <w:t xml:space="preserve"> /</w:t>
      </w:r>
      <w:r w:rsidR="00A43A1C">
        <w:rPr>
          <w:rFonts w:ascii="Arial" w:hAnsi="Arial" w:cs="Arial"/>
        </w:rPr>
        <w:sym w:font="Symbol" w:char="F044"/>
      </w:r>
      <w:r w:rsidR="00A43A1C" w:rsidRPr="00A40724">
        <w:rPr>
          <w:rFonts w:ascii="Arial" w:hAnsi="Arial" w:cs="Arial"/>
          <w:i/>
          <w:iCs/>
        </w:rPr>
        <w:t>t</w:t>
      </w:r>
      <w:r w:rsidR="00A43A1C" w:rsidRPr="00A40724">
        <w:rPr>
          <w:rFonts w:ascii="Arial" w:hAnsi="Arial" w:cs="Arial"/>
        </w:rPr>
        <w:t xml:space="preserve"> = –</w:t>
      </w:r>
      <w:r w:rsidR="00A43A1C">
        <w:rPr>
          <w:rFonts w:ascii="Arial" w:hAnsi="Arial" w:cs="Arial"/>
          <w:i/>
          <w:iCs/>
        </w:rPr>
        <w:sym w:font="Symbol" w:char="F06C"/>
      </w:r>
      <w:r w:rsidR="00A43A1C" w:rsidRPr="00A40724">
        <w:rPr>
          <w:rFonts w:ascii="Arial" w:hAnsi="Arial" w:cs="Arial"/>
          <w:i/>
          <w:iCs/>
        </w:rPr>
        <w:t>x</w:t>
      </w:r>
      <w:r w:rsidRPr="00A40724">
        <w:rPr>
          <w:rFonts w:ascii="Arial" w:hAnsi="Arial" w:cs="Arial"/>
        </w:rPr>
        <w:br/>
        <w:t>using a graphical method or spreadsheet modelling</w:t>
      </w:r>
    </w:p>
    <w:p w:rsidR="00A40724" w:rsidRPr="00420118" w:rsidRDefault="00A40724">
      <w:pPr>
        <w:pStyle w:val="ListParagraph"/>
        <w:numPr>
          <w:ilvl w:val="0"/>
          <w:numId w:val="6"/>
        </w:numPr>
        <w:rPr>
          <w:rFonts w:ascii="Arial" w:hAnsi="Arial" w:cs="Arial"/>
        </w:rPr>
      </w:pPr>
      <w:r>
        <w:rPr>
          <w:rFonts w:ascii="Arial" w:hAnsi="Arial" w:cs="Arial"/>
        </w:rPr>
        <w:t>M3.12 Sketch relationships including y = e</w:t>
      </w:r>
      <w:r>
        <w:rPr>
          <w:rFonts w:ascii="Arial" w:hAnsi="Arial" w:cs="Arial"/>
          <w:vertAlign w:val="superscript"/>
        </w:rPr>
        <w:t>+/- x</w:t>
      </w:r>
    </w:p>
    <w:p w:rsidR="00032D2B" w:rsidRDefault="00032D2B" w:rsidP="0028625A">
      <w:pPr>
        <w:rPr>
          <w:rFonts w:ascii="Arial" w:hAnsi="Arial" w:cs="Arial"/>
        </w:rPr>
      </w:pPr>
    </w:p>
    <w:p w:rsidR="00AC0154" w:rsidRDefault="00AC0154" w:rsidP="00B475B5">
      <w:pPr>
        <w:rPr>
          <w:rFonts w:ascii="Arial" w:hAnsi="Arial" w:cs="Arial"/>
          <w:b/>
        </w:rPr>
      </w:pPr>
    </w:p>
    <w:p w:rsidR="00B475B5" w:rsidRPr="003A7FF2" w:rsidRDefault="00B475B5" w:rsidP="00B475B5">
      <w:pPr>
        <w:rPr>
          <w:rFonts w:ascii="Arial" w:hAnsi="Arial" w:cs="Arial"/>
          <w:b/>
        </w:rPr>
      </w:pPr>
      <w:r w:rsidRPr="003A7FF2">
        <w:rPr>
          <w:rFonts w:ascii="Arial" w:hAnsi="Arial" w:cs="Arial"/>
          <w:b/>
        </w:rPr>
        <w:lastRenderedPageBreak/>
        <w:t>Equipment</w:t>
      </w:r>
    </w:p>
    <w:p w:rsidR="000F7222" w:rsidRPr="000F7222" w:rsidRDefault="00AC0154" w:rsidP="000F7222">
      <w:pPr>
        <w:numPr>
          <w:ilvl w:val="0"/>
          <w:numId w:val="1"/>
        </w:numPr>
        <w:contextualSpacing/>
        <w:rPr>
          <w:rFonts w:ascii="Arial" w:hAnsi="Arial" w:cs="Arial"/>
        </w:rPr>
      </w:pPr>
      <w:r>
        <w:rPr>
          <w:rFonts w:ascii="Arial" w:hAnsi="Arial" w:cs="Arial"/>
        </w:rPr>
        <w:t>u</w:t>
      </w:r>
      <w:r w:rsidR="000F7222" w:rsidRPr="000F7222">
        <w:rPr>
          <w:rFonts w:ascii="Arial" w:hAnsi="Arial" w:cs="Arial"/>
        </w:rPr>
        <w:t>nmarked capacitor</w:t>
      </w:r>
    </w:p>
    <w:p w:rsidR="000F7222" w:rsidRPr="000F7222" w:rsidRDefault="000F7222" w:rsidP="000F7222">
      <w:pPr>
        <w:numPr>
          <w:ilvl w:val="0"/>
          <w:numId w:val="1"/>
        </w:numPr>
        <w:contextualSpacing/>
        <w:rPr>
          <w:rFonts w:ascii="Arial" w:hAnsi="Arial" w:cs="Arial"/>
        </w:rPr>
      </w:pPr>
      <w:r w:rsidRPr="000F7222">
        <w:rPr>
          <w:rFonts w:ascii="Arial" w:hAnsi="Arial" w:cs="Arial"/>
        </w:rPr>
        <w:t xml:space="preserve">3 </w:t>
      </w:r>
      <w:r w:rsidR="00CB3B1D">
        <w:rPr>
          <w:rFonts w:ascii="Arial" w:hAnsi="Arial" w:cs="Arial"/>
        </w:rPr>
        <w:t>×</w:t>
      </w:r>
      <w:r w:rsidRPr="000F7222">
        <w:rPr>
          <w:rFonts w:ascii="Arial" w:hAnsi="Arial" w:cs="Arial"/>
        </w:rPr>
        <w:t xml:space="preserve"> 470</w:t>
      </w:r>
      <w:r w:rsidRPr="00A86A8E">
        <w:rPr>
          <w:rFonts w:ascii="Arial" w:hAnsi="Arial" w:cs="Arial"/>
          <w:vertAlign w:val="superscript"/>
        </w:rPr>
        <w:t xml:space="preserve"> </w:t>
      </w:r>
      <w:r w:rsidR="00CB3B1D">
        <w:rPr>
          <w:rFonts w:ascii="Arial" w:hAnsi="Arial" w:cs="Arial"/>
        </w:rPr>
        <w:sym w:font="Symbol" w:char="F06D"/>
      </w:r>
      <w:r w:rsidRPr="000F7222">
        <w:rPr>
          <w:rFonts w:ascii="Arial" w:hAnsi="Arial" w:cs="Arial"/>
        </w:rPr>
        <w:t>F capacitors</w:t>
      </w:r>
    </w:p>
    <w:p w:rsidR="000F7222" w:rsidRPr="000F7222" w:rsidRDefault="000F7222" w:rsidP="000F7222">
      <w:pPr>
        <w:numPr>
          <w:ilvl w:val="0"/>
          <w:numId w:val="1"/>
        </w:numPr>
        <w:contextualSpacing/>
        <w:rPr>
          <w:rFonts w:ascii="Arial" w:hAnsi="Arial" w:cs="Arial"/>
        </w:rPr>
      </w:pPr>
      <w:r w:rsidRPr="000F7222">
        <w:rPr>
          <w:rFonts w:ascii="Arial" w:hAnsi="Arial" w:cs="Arial"/>
        </w:rPr>
        <w:t>LED with series resistor</w:t>
      </w:r>
    </w:p>
    <w:p w:rsidR="000F7222" w:rsidRPr="000F7222" w:rsidRDefault="00AC0154" w:rsidP="000F7222">
      <w:pPr>
        <w:numPr>
          <w:ilvl w:val="0"/>
          <w:numId w:val="1"/>
        </w:numPr>
        <w:contextualSpacing/>
        <w:rPr>
          <w:rFonts w:ascii="Arial" w:hAnsi="Arial" w:cs="Arial"/>
        </w:rPr>
      </w:pPr>
      <w:r>
        <w:rPr>
          <w:rFonts w:ascii="Arial" w:hAnsi="Arial" w:cs="Arial"/>
        </w:rPr>
        <w:t>v</w:t>
      </w:r>
      <w:r w:rsidR="000F7222" w:rsidRPr="000F7222">
        <w:rPr>
          <w:rFonts w:ascii="Arial" w:hAnsi="Arial" w:cs="Arial"/>
        </w:rPr>
        <w:t>oltmeter</w:t>
      </w:r>
    </w:p>
    <w:p w:rsidR="000F7222" w:rsidRPr="000F7222" w:rsidRDefault="00AC0154" w:rsidP="000F7222">
      <w:pPr>
        <w:numPr>
          <w:ilvl w:val="0"/>
          <w:numId w:val="1"/>
        </w:numPr>
        <w:contextualSpacing/>
        <w:rPr>
          <w:rFonts w:ascii="Arial" w:hAnsi="Arial" w:cs="Arial"/>
        </w:rPr>
      </w:pPr>
      <w:r>
        <w:rPr>
          <w:rFonts w:ascii="Arial" w:hAnsi="Arial" w:cs="Arial"/>
        </w:rPr>
        <w:t>l</w:t>
      </w:r>
      <w:r w:rsidR="000F7222" w:rsidRPr="000F7222">
        <w:rPr>
          <w:rFonts w:ascii="Arial" w:hAnsi="Arial" w:cs="Arial"/>
        </w:rPr>
        <w:t>eads</w:t>
      </w:r>
    </w:p>
    <w:p w:rsidR="000F7222" w:rsidRPr="000F7222" w:rsidRDefault="000F7222" w:rsidP="00C949DD">
      <w:pPr>
        <w:numPr>
          <w:ilvl w:val="0"/>
          <w:numId w:val="1"/>
        </w:numPr>
        <w:spacing w:after="0"/>
        <w:contextualSpacing/>
        <w:rPr>
          <w:rFonts w:ascii="Arial" w:hAnsi="Arial" w:cs="Arial"/>
        </w:rPr>
      </w:pPr>
      <w:r w:rsidRPr="000F7222">
        <w:rPr>
          <w:rFonts w:ascii="Arial" w:hAnsi="Arial" w:cs="Arial"/>
        </w:rPr>
        <w:t xml:space="preserve">4 </w:t>
      </w:r>
      <w:r w:rsidR="00CB3B1D">
        <w:rPr>
          <w:rFonts w:ascii="Arial" w:hAnsi="Arial" w:cs="Arial"/>
        </w:rPr>
        <w:t>×</w:t>
      </w:r>
      <w:r w:rsidRPr="000F7222">
        <w:rPr>
          <w:rFonts w:ascii="Arial" w:hAnsi="Arial" w:cs="Arial"/>
        </w:rPr>
        <w:t xml:space="preserve"> D cells or power supply limited to 6</w:t>
      </w:r>
      <w:r w:rsidR="00CB3B1D" w:rsidRPr="00A86A8E">
        <w:rPr>
          <w:rFonts w:ascii="Arial" w:hAnsi="Arial" w:cs="Arial"/>
          <w:vertAlign w:val="superscript"/>
        </w:rPr>
        <w:t xml:space="preserve"> </w:t>
      </w:r>
      <w:r w:rsidRPr="000F7222">
        <w:rPr>
          <w:rFonts w:ascii="Arial" w:hAnsi="Arial" w:cs="Arial"/>
        </w:rPr>
        <w:t>V</w:t>
      </w:r>
      <w:r w:rsidR="00032D2B">
        <w:rPr>
          <w:rFonts w:ascii="Arial" w:hAnsi="Arial" w:cs="Arial"/>
        </w:rPr>
        <w:t xml:space="preserve"> d.c.</w:t>
      </w:r>
    </w:p>
    <w:p w:rsidR="00C949DD" w:rsidRPr="00C949DD" w:rsidRDefault="00AC0154" w:rsidP="00C949DD">
      <w:pPr>
        <w:pStyle w:val="ListParagraph"/>
        <w:numPr>
          <w:ilvl w:val="0"/>
          <w:numId w:val="1"/>
        </w:numPr>
        <w:spacing w:after="0"/>
        <w:rPr>
          <w:rFonts w:ascii="Arial" w:hAnsi="Arial" w:cs="Arial"/>
          <w:b/>
        </w:rPr>
      </w:pPr>
      <w:r>
        <w:rPr>
          <w:rFonts w:ascii="Arial" w:hAnsi="Arial" w:cs="Arial"/>
        </w:rPr>
        <w:t>s</w:t>
      </w:r>
      <w:r w:rsidR="000F7222" w:rsidRPr="00C949DD">
        <w:rPr>
          <w:rFonts w:ascii="Arial" w:hAnsi="Arial" w:cs="Arial"/>
        </w:rPr>
        <w:t>topclock</w:t>
      </w:r>
      <w:r w:rsidR="000F7222" w:rsidRPr="00C949DD">
        <w:rPr>
          <w:rFonts w:ascii="Arial" w:hAnsi="Arial" w:cs="Arial"/>
          <w:b/>
        </w:rPr>
        <w:t xml:space="preserve"> </w:t>
      </w:r>
    </w:p>
    <w:p w:rsidR="00AC0154" w:rsidRDefault="00AC0154" w:rsidP="00AC0154">
      <w:pPr>
        <w:spacing w:after="0"/>
        <w:rPr>
          <w:rFonts w:ascii="Arial" w:hAnsi="Arial" w:cs="Arial"/>
          <w:b/>
        </w:rPr>
      </w:pPr>
    </w:p>
    <w:p w:rsidR="00477ACA" w:rsidRDefault="00D66912" w:rsidP="000F7222">
      <w:pPr>
        <w:rPr>
          <w:rFonts w:ascii="Arial" w:hAnsi="Arial" w:cs="Arial"/>
          <w:b/>
        </w:rPr>
      </w:pPr>
      <w:r w:rsidRPr="00420118">
        <w:rPr>
          <w:rFonts w:ascii="Arial" w:hAnsi="Arial" w:cs="Arial"/>
          <w:b/>
        </w:rPr>
        <w:t xml:space="preserve">Health and </w:t>
      </w:r>
      <w:r w:rsidR="00477ACA" w:rsidRPr="00420118">
        <w:rPr>
          <w:rFonts w:ascii="Arial" w:hAnsi="Arial" w:cs="Arial"/>
          <w:b/>
        </w:rPr>
        <w:t>Safety</w:t>
      </w:r>
    </w:p>
    <w:p w:rsidR="00B7690D" w:rsidRDefault="00B7690D" w:rsidP="00A86A8E">
      <w:pPr>
        <w:pStyle w:val="ListParagraph"/>
        <w:numPr>
          <w:ilvl w:val="0"/>
          <w:numId w:val="16"/>
        </w:numPr>
        <w:spacing w:after="120"/>
        <w:ind w:left="714" w:hanging="357"/>
        <w:contextualSpacing w:val="0"/>
        <w:rPr>
          <w:rFonts w:ascii="Arial" w:hAnsi="Arial" w:cs="Arial"/>
          <w:bCs/>
        </w:rPr>
      </w:pPr>
      <w:r>
        <w:rPr>
          <w:rFonts w:ascii="Arial" w:hAnsi="Arial" w:cs="Arial"/>
          <w:bCs/>
        </w:rPr>
        <w:t xml:space="preserve">Electrolytic capacitors may explode if incorrectly connected and must be connected correctly with the positive terminal connected to the positive terminal of the power supply. </w:t>
      </w:r>
      <w:r w:rsidRPr="00B7690D">
        <w:rPr>
          <w:rFonts w:ascii="Arial" w:hAnsi="Arial" w:cs="Arial"/>
          <w:bCs/>
        </w:rPr>
        <w:t>See CLEAPSS “Mainly Physics” section 12.5</w:t>
      </w:r>
      <w:r w:rsidR="00DA2130">
        <w:rPr>
          <w:rFonts w:ascii="Arial" w:hAnsi="Arial" w:cs="Arial"/>
          <w:bCs/>
        </w:rPr>
        <w:t xml:space="preserve"> or PP044 on the CLEAPSS website</w:t>
      </w:r>
      <w:r w:rsidRPr="00B7690D">
        <w:rPr>
          <w:rFonts w:ascii="Arial" w:hAnsi="Arial" w:cs="Arial"/>
          <w:bCs/>
        </w:rPr>
        <w:t>.</w:t>
      </w:r>
    </w:p>
    <w:p w:rsidR="00B7690D" w:rsidRPr="00B7690D" w:rsidRDefault="00B7690D" w:rsidP="00B7690D">
      <w:pPr>
        <w:pStyle w:val="ListParagraph"/>
        <w:numPr>
          <w:ilvl w:val="0"/>
          <w:numId w:val="16"/>
        </w:numPr>
        <w:rPr>
          <w:rFonts w:ascii="Arial" w:hAnsi="Arial" w:cs="Arial"/>
          <w:bCs/>
        </w:rPr>
      </w:pPr>
      <w:r>
        <w:rPr>
          <w:rFonts w:ascii="Arial" w:hAnsi="Arial" w:cs="Arial"/>
          <w:bCs/>
        </w:rPr>
        <w:t>Electrolytic capacitors should not have a voltage applied above their rated voltage, we recommend using capacitors with a minimum of 16</w:t>
      </w:r>
      <w:r w:rsidR="006B06EA" w:rsidRPr="00A86A8E">
        <w:rPr>
          <w:rFonts w:ascii="Arial" w:hAnsi="Arial" w:cs="Arial"/>
          <w:bCs/>
          <w:vertAlign w:val="superscript"/>
        </w:rPr>
        <w:t xml:space="preserve"> </w:t>
      </w:r>
      <w:r>
        <w:rPr>
          <w:rFonts w:ascii="Arial" w:hAnsi="Arial" w:cs="Arial"/>
          <w:bCs/>
        </w:rPr>
        <w:t>V rating which are often less expensive than lower voltage components.</w:t>
      </w:r>
    </w:p>
    <w:p w:rsid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Default="001D528B" w:rsidP="00A86A8E">
      <w:pPr>
        <w:rPr>
          <w:rFonts w:ascii="Arial" w:hAnsi="Arial" w:cs="Arial"/>
          <w:b/>
        </w:rPr>
      </w:pPr>
      <w:r w:rsidRPr="00420118">
        <w:rPr>
          <w:rFonts w:ascii="Arial" w:hAnsi="Arial" w:cs="Arial"/>
          <w:b/>
        </w:rPr>
        <w:t>Notes</w:t>
      </w:r>
    </w:p>
    <w:p w:rsidR="00AC0154" w:rsidRPr="00A86A8E" w:rsidRDefault="00AC0154" w:rsidP="00A86A8E">
      <w:pPr>
        <w:pStyle w:val="ListParagraph"/>
        <w:numPr>
          <w:ilvl w:val="0"/>
          <w:numId w:val="16"/>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AC0154" w:rsidRPr="00A86A8E" w:rsidRDefault="00AC0154" w:rsidP="00A86A8E">
      <w:pPr>
        <w:pStyle w:val="ListParagraph"/>
        <w:numPr>
          <w:ilvl w:val="0"/>
          <w:numId w:val="16"/>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AC0154" w:rsidRPr="00A86A8E" w:rsidRDefault="00AC0154" w:rsidP="00A86A8E">
      <w:pPr>
        <w:pStyle w:val="ListParagraph"/>
        <w:numPr>
          <w:ilvl w:val="0"/>
          <w:numId w:val="16"/>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AC0154" w:rsidRPr="00A86A8E" w:rsidRDefault="00B7690D" w:rsidP="00A86A8E">
      <w:pPr>
        <w:pStyle w:val="ListParagraph"/>
        <w:numPr>
          <w:ilvl w:val="0"/>
          <w:numId w:val="16"/>
        </w:numPr>
        <w:rPr>
          <w:rFonts w:ascii="Arial" w:hAnsi="Arial" w:cs="Arial"/>
          <w:b/>
        </w:rPr>
      </w:pPr>
      <w:r w:rsidRPr="00B7690D">
        <w:rPr>
          <w:rFonts w:ascii="Arial" w:hAnsi="Arial" w:cs="Arial"/>
        </w:rPr>
        <w:t>Teachers should have undertaken the experiment themselves prior to usi</w:t>
      </w:r>
      <w:r>
        <w:rPr>
          <w:rFonts w:ascii="Arial" w:hAnsi="Arial" w:cs="Arial"/>
        </w:rPr>
        <w:t xml:space="preserve">ng with students to determine </w:t>
      </w:r>
      <w:r w:rsidR="00DB2543">
        <w:rPr>
          <w:rFonts w:ascii="Arial" w:hAnsi="Arial" w:cs="Arial"/>
        </w:rPr>
        <w:t xml:space="preserve">an </w:t>
      </w:r>
      <w:r>
        <w:rPr>
          <w:rFonts w:ascii="Arial" w:hAnsi="Arial" w:cs="Arial"/>
        </w:rPr>
        <w:t>ap</w:t>
      </w:r>
      <w:r w:rsidR="00DB2543">
        <w:rPr>
          <w:rFonts w:ascii="Arial" w:hAnsi="Arial" w:cs="Arial"/>
        </w:rPr>
        <w:t>propriate value for the series resistor connected to the LED to give measurable timings with three capacitors in series and three capacitors in parallel. This may be as high as 10</w:t>
      </w:r>
      <w:r w:rsidR="00DB2543" w:rsidRPr="00A86A8E">
        <w:rPr>
          <w:rFonts w:ascii="Arial" w:hAnsi="Arial" w:cs="Arial"/>
          <w:vertAlign w:val="superscript"/>
        </w:rPr>
        <w:t xml:space="preserve"> </w:t>
      </w:r>
      <w:r w:rsidR="00DB2543">
        <w:rPr>
          <w:rFonts w:ascii="Arial" w:hAnsi="Arial" w:cs="Arial"/>
        </w:rPr>
        <w:t>k</w:t>
      </w:r>
      <w:r w:rsidR="00CB3B1D">
        <w:rPr>
          <w:rFonts w:ascii="Arial" w:hAnsi="Arial" w:cs="Arial"/>
        </w:rPr>
        <w:sym w:font="Symbol" w:char="F057"/>
      </w:r>
      <w:r w:rsidR="00DB2543">
        <w:rPr>
          <w:rFonts w:ascii="Arial" w:hAnsi="Arial" w:cs="Arial"/>
        </w:rPr>
        <w:t xml:space="preserve">. </w:t>
      </w:r>
    </w:p>
    <w:p w:rsidR="00CB3B1D" w:rsidRDefault="00CB3B1D">
      <w:pPr>
        <w:rPr>
          <w:rFonts w:ascii="Arial" w:hAnsi="Arial" w:cs="Arial"/>
          <w:b/>
        </w:rPr>
      </w:pPr>
      <w:r>
        <w:rPr>
          <w:rFonts w:ascii="Arial" w:hAnsi="Arial" w:cs="Arial"/>
          <w:b/>
        </w:rPr>
        <w:br w:type="page"/>
      </w:r>
    </w:p>
    <w:p w:rsidR="001D528B" w:rsidRPr="00420118" w:rsidRDefault="001D528B" w:rsidP="001D528B">
      <w:pPr>
        <w:rPr>
          <w:rFonts w:ascii="Arial" w:hAnsi="Arial" w:cs="Arial"/>
          <w:b/>
        </w:rPr>
      </w:pPr>
      <w:r w:rsidRPr="00420118">
        <w:rPr>
          <w:rFonts w:ascii="Arial" w:hAnsi="Arial" w:cs="Arial"/>
          <w:b/>
        </w:rPr>
        <w:lastRenderedPageBreak/>
        <w:t>Recording</w:t>
      </w:r>
    </w:p>
    <w:p w:rsidR="001D528B" w:rsidRPr="00420118" w:rsidRDefault="001D528B" w:rsidP="00A86A8E">
      <w:pPr>
        <w:pStyle w:val="ListParagraph"/>
        <w:numPr>
          <w:ilvl w:val="0"/>
          <w:numId w:val="8"/>
        </w:numPr>
        <w:spacing w:after="120"/>
        <w:ind w:left="714" w:hanging="357"/>
        <w:contextualSpacing w:val="0"/>
        <w:rPr>
          <w:rFonts w:ascii="Arial" w:hAnsi="Arial" w:cs="Arial"/>
        </w:rPr>
      </w:pPr>
      <w:r w:rsidRPr="00420118">
        <w:rPr>
          <w:rFonts w:ascii="Arial" w:hAnsi="Arial" w:cs="Arial"/>
        </w:rPr>
        <w:t>Learners should not need to re-draft their work but rather keep all their notes as a continuing record of Practical Activity.</w:t>
      </w:r>
    </w:p>
    <w:p w:rsidR="001D528B" w:rsidRDefault="001D528B" w:rsidP="001D528B">
      <w:pPr>
        <w:pStyle w:val="ListParagraph"/>
        <w:numPr>
          <w:ilvl w:val="0"/>
          <w:numId w:val="8"/>
        </w:numPr>
        <w:rPr>
          <w:rFonts w:ascii="Arial" w:hAnsi="Arial" w:cs="Arial"/>
        </w:rPr>
      </w:pPr>
      <w:r w:rsidRPr="00420118">
        <w:rPr>
          <w:rFonts w:ascii="Arial" w:hAnsi="Arial" w:cs="Arial"/>
        </w:rPr>
        <w:t>Learners should have ev</w:t>
      </w:r>
      <w:r w:rsidR="00F25309">
        <w:rPr>
          <w:rFonts w:ascii="Arial" w:hAnsi="Arial" w:cs="Arial"/>
        </w:rPr>
        <w:t>idence of the data col</w:t>
      </w:r>
      <w:r w:rsidR="00A63C6D">
        <w:rPr>
          <w:rFonts w:ascii="Arial" w:hAnsi="Arial" w:cs="Arial"/>
        </w:rPr>
        <w:t>lected in a clear tabulated as evidence for the practical endorsement.</w:t>
      </w:r>
      <w:r w:rsidR="00AC0154">
        <w:rPr>
          <w:rFonts w:ascii="Arial" w:hAnsi="Arial" w:cs="Arial"/>
        </w:rPr>
        <w:t xml:space="preserve"> All work should be clearly dated.</w:t>
      </w:r>
    </w:p>
    <w:p w:rsidR="00032D2B" w:rsidRDefault="00032D2B" w:rsidP="00032D2B">
      <w:pPr>
        <w:pStyle w:val="ListParagraph"/>
        <w:rPr>
          <w:rFonts w:ascii="Arial" w:hAnsi="Arial" w:cs="Arial"/>
        </w:rPr>
      </w:pPr>
    </w:p>
    <w:p w:rsidR="00032D2B" w:rsidRDefault="00032D2B" w:rsidP="00A86A8E">
      <w:pPr>
        <w:pStyle w:val="ListParagraph"/>
        <w:spacing w:after="120"/>
        <w:ind w:left="0"/>
        <w:contextualSpacing w:val="0"/>
        <w:rPr>
          <w:rFonts w:ascii="Arial" w:hAnsi="Arial" w:cs="Arial"/>
        </w:rPr>
      </w:pPr>
      <w:r>
        <w:rPr>
          <w:rFonts w:ascii="Arial" w:hAnsi="Arial" w:cs="Arial"/>
        </w:rPr>
        <w:t>In addition as preparation for the written examination:</w:t>
      </w:r>
    </w:p>
    <w:p w:rsidR="001D528B" w:rsidRDefault="001D528B" w:rsidP="00A86A8E">
      <w:pPr>
        <w:pStyle w:val="ListParagraph"/>
        <w:numPr>
          <w:ilvl w:val="0"/>
          <w:numId w:val="8"/>
        </w:numPr>
        <w:spacing w:after="120"/>
        <w:ind w:left="714" w:hanging="357"/>
        <w:contextualSpacing w:val="0"/>
        <w:rPr>
          <w:rFonts w:ascii="Arial" w:hAnsi="Arial" w:cs="Arial"/>
        </w:rPr>
      </w:pPr>
      <w:r w:rsidRPr="00420118">
        <w:rPr>
          <w:rFonts w:ascii="Arial" w:hAnsi="Arial" w:cs="Arial"/>
        </w:rPr>
        <w:t xml:space="preserve">They should </w:t>
      </w:r>
      <w:r w:rsidR="00F25309">
        <w:rPr>
          <w:rFonts w:ascii="Arial" w:hAnsi="Arial" w:cs="Arial"/>
        </w:rPr>
        <w:t>have suggested or supported the equation for capacitance</w:t>
      </w:r>
    </w:p>
    <w:p w:rsidR="00F25309" w:rsidRDefault="00F25309" w:rsidP="00A86A8E">
      <w:pPr>
        <w:pStyle w:val="ListParagraph"/>
        <w:numPr>
          <w:ilvl w:val="0"/>
          <w:numId w:val="8"/>
        </w:numPr>
        <w:spacing w:after="120"/>
        <w:ind w:left="714" w:hanging="357"/>
        <w:contextualSpacing w:val="0"/>
        <w:rPr>
          <w:rFonts w:ascii="Arial" w:hAnsi="Arial" w:cs="Arial"/>
        </w:rPr>
      </w:pPr>
      <w:r>
        <w:rPr>
          <w:rFonts w:ascii="Arial" w:hAnsi="Arial" w:cs="Arial"/>
        </w:rPr>
        <w:t>They should have determine</w:t>
      </w:r>
      <w:r w:rsidR="00DB2543">
        <w:rPr>
          <w:rFonts w:ascii="Arial" w:hAnsi="Arial" w:cs="Arial"/>
        </w:rPr>
        <w:t>d a value for the unknown capacitor</w:t>
      </w:r>
    </w:p>
    <w:p w:rsidR="00F25309" w:rsidRPr="00AC0154" w:rsidRDefault="00DB2543" w:rsidP="00AC0154">
      <w:pPr>
        <w:pStyle w:val="ListParagraph"/>
        <w:numPr>
          <w:ilvl w:val="0"/>
          <w:numId w:val="8"/>
        </w:numPr>
        <w:rPr>
          <w:rFonts w:ascii="Arial" w:hAnsi="Arial" w:cs="Arial"/>
        </w:rPr>
      </w:pPr>
      <w:r>
        <w:rPr>
          <w:rFonts w:ascii="Arial" w:hAnsi="Arial" w:cs="Arial"/>
        </w:rPr>
        <w:t>They might also have estimated a value for the series resistor.</w:t>
      </w:r>
    </w:p>
    <w:sectPr w:rsidR="00F25309" w:rsidRPr="00AC0154" w:rsidSect="009E5D3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676" w:rsidRDefault="003C0676" w:rsidP="00D66912">
      <w:pPr>
        <w:spacing w:after="0" w:line="240" w:lineRule="auto"/>
      </w:pPr>
      <w:r>
        <w:separator/>
      </w:r>
    </w:p>
  </w:endnote>
  <w:endnote w:type="continuationSeparator" w:id="0">
    <w:p w:rsidR="003C0676" w:rsidRDefault="003C0676"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82A" w:rsidRDefault="0092482A" w:rsidP="0092482A">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92482A" w:rsidRDefault="0092482A" w:rsidP="0092482A">
    <w:pPr>
      <w:tabs>
        <w:tab w:val="center" w:pos="4513"/>
        <w:tab w:val="right" w:pos="10206"/>
      </w:tabs>
      <w:spacing w:after="0" w:line="240" w:lineRule="auto"/>
      <w:rPr>
        <w:rFonts w:ascii="Arial" w:eastAsia="Times New Roman" w:hAnsi="Arial" w:cs="Arial"/>
        <w:i/>
        <w:sz w:val="18"/>
        <w:szCs w:val="18"/>
        <w:lang w:eastAsia="en-GB"/>
      </w:rPr>
    </w:pPr>
  </w:p>
  <w:p w:rsidR="00032D2B" w:rsidRDefault="0092482A" w:rsidP="00032D2B">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A86A8E">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676" w:rsidRDefault="003C0676" w:rsidP="00D66912">
      <w:pPr>
        <w:spacing w:after="0" w:line="240" w:lineRule="auto"/>
      </w:pPr>
      <w:r>
        <w:separator/>
      </w:r>
    </w:p>
  </w:footnote>
  <w:footnote w:type="continuationSeparator" w:id="0">
    <w:p w:rsidR="003C0676" w:rsidRDefault="003C0676"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947718" w:rsidRPr="00251D9D" w:rsidRDefault="00947718" w:rsidP="00947718">
    <w:pPr>
      <w:pStyle w:val="Header"/>
      <w:jc w:val="right"/>
      <w:rPr>
        <w:rFonts w:ascii="Arial" w:hAnsi="Arial" w:cs="Arial"/>
      </w:rPr>
    </w:pPr>
    <w:r>
      <w:rPr>
        <w:rFonts w:ascii="Arial" w:hAnsi="Arial" w:cs="Arial"/>
      </w:rPr>
      <w:t>PAG9: Investigating capacitors</w:t>
    </w:r>
  </w:p>
  <w:p w:rsidR="00661A9C" w:rsidRDefault="00661A9C" w:rsidP="00661A9C">
    <w:pPr>
      <w:tabs>
        <w:tab w:val="center" w:pos="4513"/>
        <w:tab w:val="right" w:pos="9026"/>
      </w:tabs>
      <w:spacing w:after="0" w:line="240" w:lineRule="auto"/>
      <w:jc w:val="right"/>
      <w:rPr>
        <w:rFonts w:ascii="Arial" w:hAnsi="Arial" w:cs="Arial"/>
      </w:rPr>
    </w:pPr>
    <w:r w:rsidRPr="00661A9C">
      <w:rPr>
        <w:rFonts w:ascii="Arial" w:hAnsi="Arial" w:cs="Arial"/>
      </w:rPr>
      <w:t>9.2 Capacitors in series and parallel</w:t>
    </w:r>
  </w:p>
  <w:p w:rsidR="00032D2B" w:rsidRPr="00661A9C" w:rsidRDefault="00032D2B" w:rsidP="00661A9C">
    <w:pPr>
      <w:tabs>
        <w:tab w:val="center" w:pos="4513"/>
        <w:tab w:val="right" w:pos="9026"/>
      </w:tabs>
      <w:spacing w:after="0" w:line="240" w:lineRule="auto"/>
      <w:jc w:val="right"/>
      <w:rPr>
        <w:rFonts w:ascii="Arial" w:hAnsi="Arial" w:cs="Arial"/>
      </w:rPr>
    </w:pPr>
    <w:r w:rsidRPr="00420118">
      <w:rPr>
        <w:rFonts w:ascii="Arial" w:hAnsi="Arial" w:cs="Arial"/>
        <w:b/>
      </w:rPr>
      <w:t>TEACHER</w:t>
    </w:r>
    <w:r w:rsidR="00C76113">
      <w:rPr>
        <w:rFonts w:ascii="Arial" w:hAnsi="Arial" w:cs="Arial"/>
        <w:b/>
      </w:rPr>
      <w:t>/TECHNICIAN</w:t>
    </w:r>
  </w:p>
  <w:p w:rsidR="00D66912" w:rsidRDefault="00D66912" w:rsidP="00661A9C">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D514F0"/>
    <w:multiLevelType w:val="hybridMultilevel"/>
    <w:tmpl w:val="492A3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171769E"/>
    <w:multiLevelType w:val="hybridMultilevel"/>
    <w:tmpl w:val="60D89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780E70F7"/>
    <w:multiLevelType w:val="hybridMultilevel"/>
    <w:tmpl w:val="E4588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4"/>
  </w:num>
  <w:num w:numId="4">
    <w:abstractNumId w:val="5"/>
  </w:num>
  <w:num w:numId="5">
    <w:abstractNumId w:val="4"/>
  </w:num>
  <w:num w:numId="6">
    <w:abstractNumId w:val="13"/>
  </w:num>
  <w:num w:numId="7">
    <w:abstractNumId w:val="2"/>
  </w:num>
  <w:num w:numId="8">
    <w:abstractNumId w:val="3"/>
  </w:num>
  <w:num w:numId="9">
    <w:abstractNumId w:val="15"/>
  </w:num>
  <w:num w:numId="10">
    <w:abstractNumId w:val="10"/>
  </w:num>
  <w:num w:numId="11">
    <w:abstractNumId w:val="9"/>
  </w:num>
  <w:num w:numId="12">
    <w:abstractNumId w:val="6"/>
  </w:num>
  <w:num w:numId="13">
    <w:abstractNumId w:val="0"/>
  </w:num>
  <w:num w:numId="14">
    <w:abstractNumId w:val="11"/>
  </w:num>
  <w:num w:numId="15">
    <w:abstractNumId w:val="8"/>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32D2B"/>
    <w:rsid w:val="000D55AA"/>
    <w:rsid w:val="000E7EE7"/>
    <w:rsid w:val="000F7222"/>
    <w:rsid w:val="00105469"/>
    <w:rsid w:val="00154A27"/>
    <w:rsid w:val="001649F0"/>
    <w:rsid w:val="00165EAF"/>
    <w:rsid w:val="00195A10"/>
    <w:rsid w:val="001D528B"/>
    <w:rsid w:val="0028625A"/>
    <w:rsid w:val="00290E23"/>
    <w:rsid w:val="003C0676"/>
    <w:rsid w:val="003D32C7"/>
    <w:rsid w:val="003E2440"/>
    <w:rsid w:val="00420118"/>
    <w:rsid w:val="004551B2"/>
    <w:rsid w:val="0047282C"/>
    <w:rsid w:val="0047432D"/>
    <w:rsid w:val="00477ACA"/>
    <w:rsid w:val="004F6B5A"/>
    <w:rsid w:val="005000DD"/>
    <w:rsid w:val="0051518E"/>
    <w:rsid w:val="00555087"/>
    <w:rsid w:val="0063309A"/>
    <w:rsid w:val="00661A9C"/>
    <w:rsid w:val="00676B58"/>
    <w:rsid w:val="006A1A02"/>
    <w:rsid w:val="006A4C7E"/>
    <w:rsid w:val="006B06EA"/>
    <w:rsid w:val="006B2F20"/>
    <w:rsid w:val="006C024A"/>
    <w:rsid w:val="007120D5"/>
    <w:rsid w:val="00747D16"/>
    <w:rsid w:val="00762FB8"/>
    <w:rsid w:val="0076460F"/>
    <w:rsid w:val="009047F6"/>
    <w:rsid w:val="00913DD6"/>
    <w:rsid w:val="0092482A"/>
    <w:rsid w:val="00947718"/>
    <w:rsid w:val="0095341F"/>
    <w:rsid w:val="00981586"/>
    <w:rsid w:val="009E5D39"/>
    <w:rsid w:val="00A122FD"/>
    <w:rsid w:val="00A40724"/>
    <w:rsid w:val="00A43A1C"/>
    <w:rsid w:val="00A63C6D"/>
    <w:rsid w:val="00A731C6"/>
    <w:rsid w:val="00A7417E"/>
    <w:rsid w:val="00A86A8E"/>
    <w:rsid w:val="00AC0154"/>
    <w:rsid w:val="00B3342F"/>
    <w:rsid w:val="00B42FE6"/>
    <w:rsid w:val="00B475B5"/>
    <w:rsid w:val="00B6540A"/>
    <w:rsid w:val="00B7690D"/>
    <w:rsid w:val="00B84A3E"/>
    <w:rsid w:val="00BD38BC"/>
    <w:rsid w:val="00BF1476"/>
    <w:rsid w:val="00BF5309"/>
    <w:rsid w:val="00C30F93"/>
    <w:rsid w:val="00C5295A"/>
    <w:rsid w:val="00C76113"/>
    <w:rsid w:val="00C81926"/>
    <w:rsid w:val="00C949DD"/>
    <w:rsid w:val="00CB3B1D"/>
    <w:rsid w:val="00CF5AE3"/>
    <w:rsid w:val="00D4240C"/>
    <w:rsid w:val="00D44A7E"/>
    <w:rsid w:val="00D66912"/>
    <w:rsid w:val="00DA0800"/>
    <w:rsid w:val="00DA2130"/>
    <w:rsid w:val="00DA6ED0"/>
    <w:rsid w:val="00DB2543"/>
    <w:rsid w:val="00DE775F"/>
    <w:rsid w:val="00E628ED"/>
    <w:rsid w:val="00E85435"/>
    <w:rsid w:val="00E90A8D"/>
    <w:rsid w:val="00EA7055"/>
    <w:rsid w:val="00EB17C3"/>
    <w:rsid w:val="00F25309"/>
    <w:rsid w:val="00F610E9"/>
    <w:rsid w:val="00F81F98"/>
    <w:rsid w:val="00FA7E2D"/>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15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8E"/>
    <w:rPr>
      <w:rFonts w:ascii="Tahoma" w:hAnsi="Tahoma" w:cs="Tahoma"/>
      <w:sz w:val="16"/>
      <w:szCs w:val="16"/>
    </w:rPr>
  </w:style>
  <w:style w:type="paragraph" w:customStyle="1" w:styleId="Heading1">
    <w:name w:val="Heading1"/>
    <w:basedOn w:val="Normal"/>
    <w:qFormat/>
    <w:rsid w:val="0047432D"/>
    <w:pPr>
      <w:shd w:val="clear" w:color="auto" w:fill="000000"/>
      <w:spacing w:after="360" w:line="480" w:lineRule="atLeast"/>
      <w:outlineLvl w:val="0"/>
    </w:pPr>
    <w:rPr>
      <w:rFonts w:ascii="Arial" w:eastAsia="Times New Roman" w:hAnsi="Arial" w:cs="Times New Roman"/>
      <w:color w:val="FFFFFF"/>
      <w:position w:val="16"/>
      <w:sz w:val="48"/>
      <w:szCs w:val="4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15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8E"/>
    <w:rPr>
      <w:rFonts w:ascii="Tahoma" w:hAnsi="Tahoma" w:cs="Tahoma"/>
      <w:sz w:val="16"/>
      <w:szCs w:val="16"/>
    </w:rPr>
  </w:style>
  <w:style w:type="paragraph" w:customStyle="1" w:styleId="Heading1">
    <w:name w:val="Heading1"/>
    <w:basedOn w:val="Normal"/>
    <w:qFormat/>
    <w:rsid w:val="0047432D"/>
    <w:pPr>
      <w:shd w:val="clear" w:color="auto" w:fill="000000"/>
      <w:spacing w:after="360" w:line="480" w:lineRule="atLeast"/>
      <w:outlineLvl w:val="0"/>
    </w:pPr>
    <w:rPr>
      <w:rFonts w:ascii="Arial" w:eastAsia="Times New Roman" w:hAnsi="Arial" w:cs="Times New Roman"/>
      <w:color w:val="FFFFFF"/>
      <w:position w:val="1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1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9.2 Capacitors in series and parallel</vt:lpstr>
    </vt:vector>
  </TitlesOfParts>
  <Company>Cambridge Assessment</Company>
  <LinksUpToDate>false</LinksUpToDate>
  <CharactersWithSpaces>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 Capacitors in series and parallel</dc:title>
  <dc:creator>OCR Science</dc:creator>
  <cp:lastModifiedBy>John Dewis</cp:lastModifiedBy>
  <cp:revision>9</cp:revision>
  <dcterms:created xsi:type="dcterms:W3CDTF">2020-06-11T07:37:00Z</dcterms:created>
  <dcterms:modified xsi:type="dcterms:W3CDTF">2020-06-11T16:40:00Z</dcterms:modified>
</cp:coreProperties>
</file>