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ACA" w:rsidRPr="003A7FF2" w:rsidRDefault="000C5CEC" w:rsidP="00FC4C89">
      <w:pPr>
        <w:rPr>
          <w:rFonts w:ascii="Arial" w:hAnsi="Arial" w:cs="Arial"/>
          <w:b/>
        </w:rPr>
      </w:pPr>
      <w:r w:rsidRPr="000C5CEC">
        <w:rPr>
          <w:rFonts w:ascii="Arial" w:hAnsi="Arial" w:cs="Arial"/>
          <w:b/>
          <w:u w:val="single"/>
        </w:rPr>
        <w:t>Investigating factors affecting the capacitance of a capacitor</w:t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Introduction</w:t>
      </w:r>
    </w:p>
    <w:p w:rsidR="00477ACA" w:rsidRPr="000C5CEC" w:rsidRDefault="00477ACA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In</w:t>
      </w:r>
      <w:r w:rsidR="000C5CEC">
        <w:rPr>
          <w:rFonts w:ascii="Arial" w:hAnsi="Arial" w:cs="Arial"/>
        </w:rPr>
        <w:t xml:space="preserve"> this experiment you will be confirming that the formula </w:t>
      </w:r>
      <w:r w:rsidR="004F4DBD" w:rsidRPr="003D3804">
        <w:rPr>
          <w:rFonts w:ascii="Arial" w:hAnsi="Arial" w:cs="Arial"/>
          <w:i/>
        </w:rPr>
        <w:t>C</w:t>
      </w:r>
      <w:r w:rsidR="004F4DBD">
        <w:rPr>
          <w:rFonts w:ascii="Arial" w:hAnsi="Arial" w:cs="Arial"/>
          <w:i/>
        </w:rPr>
        <w:t xml:space="preserve"> </w:t>
      </w:r>
      <w:r w:rsidR="004F4DBD">
        <w:rPr>
          <w:rFonts w:ascii="Arial" w:hAnsi="Arial" w:cs="Arial"/>
        </w:rPr>
        <w:t xml:space="preserve">=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rFonts w:ascii="Symbol" w:hAnsi="Symbol" w:cs="Arial"/>
                    <w:i/>
                    <w:sz w:val="32"/>
                    <w:szCs w:val="32"/>
                  </w:rPr>
                  <w:sym w:font="Symbol" w:char="F065"/>
                </m:r>
              </m:e>
              <m:sub>
                <m:r>
                  <m:rPr>
                    <m:nor/>
                  </m:rPr>
                  <w:rPr>
                    <w:rFonts w:ascii="Arial" w:hAnsi="Arial" w:cs="Arial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Arial" w:hAnsi="Arial" w:cs="Arial"/>
                <w:i/>
                <w:sz w:val="30"/>
                <w:szCs w:val="30"/>
              </w:rPr>
              <m:t>A</m:t>
            </m:r>
          </m:num>
          <m:den>
            <m:r>
              <m:rPr>
                <m:nor/>
              </m:rPr>
              <w:rPr>
                <w:rFonts w:ascii="Arial" w:hAnsi="Arial" w:cs="Arial"/>
                <w:i/>
                <w:sz w:val="30"/>
                <w:szCs w:val="30"/>
              </w:rPr>
              <m:t>d</m:t>
            </m:r>
          </m:den>
        </m:f>
      </m:oMath>
      <w:r w:rsidR="000C5CEC">
        <w:rPr>
          <w:rFonts w:ascii="Times New Roman" w:hAnsi="Times New Roman"/>
        </w:rPr>
        <w:t xml:space="preserve"> </w:t>
      </w:r>
      <w:r w:rsidR="007E0DD3">
        <w:rPr>
          <w:rFonts w:ascii="Times New Roman" w:hAnsi="Times New Roman"/>
        </w:rPr>
        <w:t xml:space="preserve"> </w:t>
      </w:r>
      <w:r w:rsidR="000C5CEC">
        <w:rPr>
          <w:rFonts w:ascii="Arial" w:hAnsi="Arial" w:cs="Arial"/>
        </w:rPr>
        <w:t>is supported by practical measurements.</w:t>
      </w:r>
    </w:p>
    <w:p w:rsidR="00FC4C89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Aim</w:t>
      </w:r>
    </w:p>
    <w:p w:rsidR="00FC4C89" w:rsidRPr="003A7FF2" w:rsidRDefault="000C5CEC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confirm the relationship between capacitance </w:t>
      </w:r>
      <w:r w:rsidRPr="007E0042">
        <w:rPr>
          <w:rFonts w:ascii="Arial" w:hAnsi="Arial" w:cs="Arial"/>
          <w:i/>
        </w:rPr>
        <w:t>C</w:t>
      </w:r>
      <w:r>
        <w:rPr>
          <w:rFonts w:ascii="Arial" w:hAnsi="Arial" w:cs="Arial"/>
        </w:rPr>
        <w:t xml:space="preserve">, area of capacitor plate </w:t>
      </w:r>
      <w:r w:rsidRPr="007E0042">
        <w:rPr>
          <w:rFonts w:ascii="Arial" w:hAnsi="Arial" w:cs="Arial"/>
          <w:i/>
        </w:rPr>
        <w:t>A</w:t>
      </w:r>
      <w:r>
        <w:rPr>
          <w:rFonts w:ascii="Arial" w:hAnsi="Arial" w:cs="Arial"/>
        </w:rPr>
        <w:t xml:space="preserve"> and distance of separation </w:t>
      </w:r>
      <w:r w:rsidRPr="007E0042">
        <w:rPr>
          <w:rFonts w:ascii="Arial" w:hAnsi="Arial" w:cs="Arial"/>
          <w:i/>
        </w:rPr>
        <w:t>d</w:t>
      </w:r>
      <w:r w:rsidR="007A2F57">
        <w:rPr>
          <w:rFonts w:ascii="Arial" w:hAnsi="Arial" w:cs="Arial"/>
        </w:rPr>
        <w:t>.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Intended class time</w:t>
      </w:r>
    </w:p>
    <w:p w:rsidR="00FC4C89" w:rsidRPr="00665DE1" w:rsidRDefault="000C5CEC" w:rsidP="00FC4C89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45 to 60</w:t>
      </w:r>
      <w:r w:rsidR="00FC4C89" w:rsidRPr="003A7FF2">
        <w:rPr>
          <w:rFonts w:ascii="Arial" w:hAnsi="Arial" w:cs="Arial"/>
        </w:rPr>
        <w:t xml:space="preserve"> minutes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Equipment</w:t>
      </w:r>
    </w:p>
    <w:p w:rsidR="00FC4C89" w:rsidRPr="003A7FF2" w:rsidRDefault="000C5CEC" w:rsidP="003D3804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cardboard</w:t>
      </w:r>
    </w:p>
    <w:p w:rsidR="00FC4C89" w:rsidRPr="003A7FF2" w:rsidRDefault="000C5CEC" w:rsidP="003D3804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scissors</w:t>
      </w:r>
    </w:p>
    <w:p w:rsidR="00FC4C89" w:rsidRPr="003A7FF2" w:rsidRDefault="000C5CEC" w:rsidP="003D3804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aluminium foil</w:t>
      </w:r>
    </w:p>
    <w:p w:rsidR="00FC4C89" w:rsidRPr="003A7FF2" w:rsidRDefault="000C5CEC" w:rsidP="003D3804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crocodile clips</w:t>
      </w:r>
    </w:p>
    <w:p w:rsidR="00FC4C89" w:rsidRDefault="000C5CEC" w:rsidP="003D3804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leads</w:t>
      </w:r>
    </w:p>
    <w:p w:rsidR="00CB46DB" w:rsidRPr="003A7FF2" w:rsidRDefault="000C5CEC" w:rsidP="003D3804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multimeter with capacitance range</w:t>
      </w:r>
    </w:p>
    <w:p w:rsidR="00665DE1" w:rsidRDefault="000C5CEC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insulating materials</w:t>
      </w:r>
    </w:p>
    <w:p w:rsidR="00FC4C89" w:rsidRDefault="00FC4C89" w:rsidP="00FC4C89">
      <w:pPr>
        <w:ind w:left="720"/>
        <w:contextualSpacing/>
        <w:rPr>
          <w:rFonts w:ascii="Arial" w:hAnsi="Arial" w:cs="Arial"/>
        </w:rPr>
      </w:pPr>
    </w:p>
    <w:p w:rsidR="00377095" w:rsidRDefault="00377095" w:rsidP="00FC4C89">
      <w:pPr>
        <w:ind w:left="720"/>
        <w:contextualSpacing/>
        <w:rPr>
          <w:rFonts w:ascii="Arial" w:hAnsi="Arial" w:cs="Arial"/>
        </w:rPr>
      </w:pPr>
    </w:p>
    <w:p w:rsidR="000C5CEC" w:rsidRDefault="000C5CEC" w:rsidP="00FC4C89">
      <w:pPr>
        <w:ind w:left="720"/>
        <w:contextualSpacing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1FD6772A" wp14:editId="01A63AA3">
            <wp:extent cx="5809615" cy="3009265"/>
            <wp:effectExtent l="0" t="0" r="0" b="0"/>
            <wp:docPr id="1" name="Picture 1" descr="apparatus for parallel plate capacitor" title="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300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5CEC" w:rsidRPr="003A7FF2" w:rsidRDefault="000C5CEC" w:rsidP="00FC4C89">
      <w:pPr>
        <w:ind w:left="720"/>
        <w:contextualSpacing/>
        <w:rPr>
          <w:rFonts w:ascii="Arial" w:hAnsi="Arial" w:cs="Arial"/>
        </w:rPr>
      </w:pPr>
    </w:p>
    <w:p w:rsidR="00665DE1" w:rsidRDefault="00FC4C89" w:rsidP="00665DE1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lastRenderedPageBreak/>
        <w:t xml:space="preserve">Health and </w:t>
      </w:r>
      <w:r w:rsidR="00477ACA" w:rsidRPr="003A7FF2">
        <w:rPr>
          <w:rFonts w:ascii="Arial" w:hAnsi="Arial" w:cs="Arial"/>
          <w:b/>
        </w:rPr>
        <w:t>Safety</w:t>
      </w:r>
    </w:p>
    <w:p w:rsidR="00725370" w:rsidRPr="00725370" w:rsidRDefault="00725370" w:rsidP="00665DE1">
      <w:pPr>
        <w:rPr>
          <w:rFonts w:ascii="Arial" w:hAnsi="Arial" w:cs="Arial"/>
        </w:rPr>
      </w:pPr>
      <w:r>
        <w:rPr>
          <w:rFonts w:ascii="Arial" w:hAnsi="Arial" w:cs="Arial"/>
        </w:rPr>
        <w:t>Low risk activity.</w:t>
      </w: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Procedure</w:t>
      </w:r>
    </w:p>
    <w:p w:rsidR="000C5CEC" w:rsidRPr="000C5CEC" w:rsidRDefault="000C5CEC" w:rsidP="003D3804">
      <w:pPr>
        <w:numPr>
          <w:ilvl w:val="0"/>
          <w:numId w:val="6"/>
        </w:numPr>
        <w:spacing w:after="120"/>
        <w:ind w:left="714" w:hanging="357"/>
        <w:rPr>
          <w:rFonts w:ascii="Arial" w:hAnsi="Arial" w:cs="Arial"/>
        </w:rPr>
      </w:pPr>
      <w:r w:rsidRPr="000C5CEC">
        <w:rPr>
          <w:rFonts w:ascii="Arial" w:eastAsia="Calibri" w:hAnsi="Arial" w:cs="Times New Roman"/>
          <w:bCs/>
        </w:rPr>
        <w:t xml:space="preserve">Wrap an appropriate length of aluminium foil around the two cards to make your capacitor plates. You may use some tape to secure the foil. </w:t>
      </w:r>
    </w:p>
    <w:p w:rsidR="00CB46DB" w:rsidRDefault="000C5CEC" w:rsidP="003D3804">
      <w:pPr>
        <w:numPr>
          <w:ilvl w:val="0"/>
          <w:numId w:val="6"/>
        </w:numPr>
        <w:spacing w:after="120"/>
        <w:ind w:left="714" w:hanging="357"/>
        <w:rPr>
          <w:rFonts w:ascii="Arial" w:hAnsi="Arial" w:cs="Arial"/>
        </w:rPr>
      </w:pPr>
      <w:r w:rsidRPr="000C5CEC">
        <w:rPr>
          <w:rFonts w:ascii="Arial" w:hAnsi="Arial" w:cs="Arial"/>
        </w:rPr>
        <w:t>Place one of the plates on a pile of books or a wooden block. Secure the other plate in the clamp as shown in the diagram above. Make sure the plates are parallel.</w:t>
      </w:r>
    </w:p>
    <w:p w:rsidR="000C5CEC" w:rsidRPr="003D3804" w:rsidRDefault="000C5CEC" w:rsidP="003D3804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0C5CEC">
        <w:rPr>
          <w:rFonts w:ascii="Arial" w:hAnsi="Arial" w:cs="Arial"/>
        </w:rPr>
        <w:t>Set the multimeter on its lowest capacitance range. Connect the multimeter across the plates using the crocodile clips.</w:t>
      </w:r>
      <w:bookmarkStart w:id="0" w:name="_GoBack"/>
      <w:bookmarkEnd w:id="0"/>
    </w:p>
    <w:p w:rsidR="000C5CEC" w:rsidRPr="000C5CEC" w:rsidRDefault="000C5CEC" w:rsidP="003D3804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0C5CEC">
        <w:rPr>
          <w:rFonts w:ascii="Arial" w:hAnsi="Arial" w:cs="Arial"/>
        </w:rPr>
        <w:t>Start with a separation of about 1</w:t>
      </w:r>
      <w:r w:rsidRPr="003D3804">
        <w:rPr>
          <w:rFonts w:ascii="Arial" w:hAnsi="Arial" w:cs="Arial"/>
          <w:vertAlign w:val="superscript"/>
        </w:rPr>
        <w:t xml:space="preserve"> </w:t>
      </w:r>
      <w:r w:rsidRPr="000C5CEC">
        <w:rPr>
          <w:rFonts w:ascii="Arial" w:hAnsi="Arial" w:cs="Arial"/>
        </w:rPr>
        <w:t>cm and with the plates having maximum area of overlap. Slowly move the top plate vertically upwards and observe what happens to the capacitance</w:t>
      </w:r>
      <w:r w:rsidR="007A2F57">
        <w:rPr>
          <w:rFonts w:ascii="Arial" w:hAnsi="Arial" w:cs="Arial"/>
        </w:rPr>
        <w:t>,</w:t>
      </w:r>
      <w:r w:rsidRPr="000C5CEC">
        <w:rPr>
          <w:rFonts w:ascii="Arial" w:hAnsi="Arial" w:cs="Arial"/>
        </w:rPr>
        <w:t xml:space="preserve"> </w:t>
      </w:r>
      <w:r w:rsidRPr="007E0042">
        <w:rPr>
          <w:rFonts w:ascii="Arial" w:hAnsi="Arial" w:cs="Arial"/>
          <w:i/>
        </w:rPr>
        <w:t>C</w:t>
      </w:r>
      <w:r w:rsidR="007A2F57">
        <w:rPr>
          <w:rFonts w:ascii="Arial" w:hAnsi="Arial" w:cs="Arial"/>
          <w:i/>
        </w:rPr>
        <w:t>,</w:t>
      </w:r>
      <w:r w:rsidRPr="000C5CEC">
        <w:rPr>
          <w:rFonts w:ascii="Arial" w:hAnsi="Arial" w:cs="Arial"/>
        </w:rPr>
        <w:t xml:space="preserve"> as the separation</w:t>
      </w:r>
      <w:r w:rsidR="007A2F57">
        <w:rPr>
          <w:rFonts w:ascii="Arial" w:hAnsi="Arial" w:cs="Arial"/>
        </w:rPr>
        <w:t>,</w:t>
      </w:r>
      <w:r w:rsidRPr="000C5CEC">
        <w:rPr>
          <w:rFonts w:ascii="Arial" w:hAnsi="Arial" w:cs="Arial"/>
        </w:rPr>
        <w:t xml:space="preserve"> </w:t>
      </w:r>
      <w:r w:rsidRPr="007E0042">
        <w:rPr>
          <w:rFonts w:ascii="Arial" w:hAnsi="Arial" w:cs="Arial"/>
          <w:i/>
        </w:rPr>
        <w:t>d</w:t>
      </w:r>
      <w:r w:rsidR="007A2F57">
        <w:rPr>
          <w:rFonts w:ascii="Arial" w:hAnsi="Arial" w:cs="Arial"/>
          <w:i/>
        </w:rPr>
        <w:t>,</w:t>
      </w:r>
      <w:r w:rsidR="007A2F57">
        <w:rPr>
          <w:rFonts w:ascii="Arial" w:hAnsi="Arial" w:cs="Arial"/>
        </w:rPr>
        <w:t xml:space="preserve"> is</w:t>
      </w:r>
      <w:r w:rsidRPr="000C5CEC">
        <w:rPr>
          <w:rFonts w:ascii="Arial" w:hAnsi="Arial" w:cs="Arial"/>
        </w:rPr>
        <w:t xml:space="preserve"> increased. Suggest a simple relationship between </w:t>
      </w:r>
      <w:r w:rsidRPr="007E0042">
        <w:rPr>
          <w:rFonts w:ascii="Arial" w:hAnsi="Arial" w:cs="Arial"/>
          <w:i/>
        </w:rPr>
        <w:t xml:space="preserve">C </w:t>
      </w:r>
      <w:r w:rsidRPr="000C5CEC">
        <w:rPr>
          <w:rFonts w:ascii="Arial" w:hAnsi="Arial" w:cs="Arial"/>
        </w:rPr>
        <w:t xml:space="preserve">and </w:t>
      </w:r>
      <w:r w:rsidRPr="007E0042">
        <w:rPr>
          <w:rFonts w:ascii="Arial" w:hAnsi="Arial" w:cs="Arial"/>
          <w:i/>
        </w:rPr>
        <w:t>d</w:t>
      </w:r>
      <w:r w:rsidRPr="000C5CEC">
        <w:rPr>
          <w:rFonts w:ascii="Arial" w:hAnsi="Arial" w:cs="Arial"/>
        </w:rPr>
        <w:t>?</w:t>
      </w:r>
    </w:p>
    <w:p w:rsidR="000C5CEC" w:rsidRPr="000C5CEC" w:rsidRDefault="007E0042" w:rsidP="007A2F57">
      <w:pPr>
        <w:numPr>
          <w:ilvl w:val="0"/>
          <w:numId w:val="6"/>
        </w:num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Take additional measurements to determine a simple relationship between </w:t>
      </w:r>
      <w:r w:rsidRPr="007E0042">
        <w:rPr>
          <w:rFonts w:ascii="Arial" w:hAnsi="Arial" w:cs="Arial"/>
          <w:i/>
        </w:rPr>
        <w:t>C</w:t>
      </w:r>
      <w:r>
        <w:rPr>
          <w:rFonts w:ascii="Arial" w:hAnsi="Arial" w:cs="Arial"/>
        </w:rPr>
        <w:t xml:space="preserve"> and </w:t>
      </w:r>
      <w:r w:rsidRPr="007E0042">
        <w:rPr>
          <w:rFonts w:ascii="Arial" w:hAnsi="Arial" w:cs="Arial"/>
          <w:i/>
        </w:rPr>
        <w:t>A</w:t>
      </w:r>
      <w:r>
        <w:rPr>
          <w:rFonts w:ascii="Arial" w:hAnsi="Arial" w:cs="Arial"/>
        </w:rPr>
        <w:t>.</w:t>
      </w:r>
    </w:p>
    <w:p w:rsidR="00EA7055" w:rsidRPr="00A331AA" w:rsidRDefault="007E004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Extension</w:t>
      </w:r>
      <w:r w:rsidR="007A2F57">
        <w:rPr>
          <w:rFonts w:ascii="Arial" w:hAnsi="Arial" w:cs="Arial"/>
          <w:b/>
        </w:rPr>
        <w:t xml:space="preserve"> Opportunities</w:t>
      </w:r>
    </w:p>
    <w:p w:rsidR="007A2F57" w:rsidRPr="003D3804" w:rsidRDefault="007E0042" w:rsidP="003D3804">
      <w:pPr>
        <w:pStyle w:val="ListParagraph"/>
        <w:numPr>
          <w:ilvl w:val="0"/>
          <w:numId w:val="7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7A2F57">
        <w:rPr>
          <w:rFonts w:ascii="Arial" w:hAnsi="Arial" w:cs="Arial"/>
        </w:rPr>
        <w:t xml:space="preserve">Use your data to draw a suitable graph to determine a value for </w:t>
      </w:r>
      <w:r w:rsidR="0022750E" w:rsidRPr="003D3804">
        <w:rPr>
          <w:rFonts w:ascii="Arial" w:hAnsi="Arial" w:cs="Arial"/>
          <w:i/>
          <w:sz w:val="24"/>
          <w:szCs w:val="24"/>
        </w:rPr>
        <w:sym w:font="Symbol" w:char="F065"/>
      </w:r>
      <w:r w:rsidR="00816301" w:rsidRPr="003D3804">
        <w:rPr>
          <w:rFonts w:ascii="Arial" w:hAnsi="Arial" w:cs="Arial"/>
          <w:vertAlign w:val="subscript"/>
        </w:rPr>
        <w:t>0</w:t>
      </w:r>
      <w:r w:rsidRPr="007A2F57">
        <w:rPr>
          <w:rFonts w:ascii="Arial" w:hAnsi="Arial" w:cs="Arial"/>
          <w:sz w:val="32"/>
          <w:szCs w:val="32"/>
        </w:rPr>
        <w:t xml:space="preserve"> </w:t>
      </w:r>
      <w:r w:rsidRPr="007A2F57">
        <w:rPr>
          <w:rFonts w:ascii="Arial" w:hAnsi="Arial" w:cs="Arial"/>
        </w:rPr>
        <w:t>with appropriate units.</w:t>
      </w:r>
    </w:p>
    <w:p w:rsidR="007E0042" w:rsidRPr="007A2F57" w:rsidRDefault="007E0042" w:rsidP="007A2F5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7A2F57">
        <w:rPr>
          <w:rFonts w:ascii="Arial" w:hAnsi="Arial" w:cs="Arial"/>
        </w:rPr>
        <w:t>What effect will “stray capacitance” have on your result? Follow the impact through your process in a logical sequence.</w:t>
      </w:r>
    </w:p>
    <w:p w:rsidR="00FC4C89" w:rsidRPr="00A331AA" w:rsidRDefault="007A2F57" w:rsidP="00FC4C8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551305" w:rsidRDefault="00551305" w:rsidP="003D3804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As evidence for the</w:t>
      </w:r>
      <w:r w:rsidR="00FC4C89" w:rsidRPr="00A331AA">
        <w:rPr>
          <w:rFonts w:ascii="Arial" w:hAnsi="Arial" w:cs="Arial"/>
        </w:rPr>
        <w:t xml:space="preserve"> Practical Endorsement you should have evidence of the data coll</w:t>
      </w:r>
      <w:r w:rsidR="007E0042">
        <w:rPr>
          <w:rFonts w:ascii="Arial" w:hAnsi="Arial" w:cs="Arial"/>
        </w:rPr>
        <w:t>ected from your group</w:t>
      </w:r>
      <w:r w:rsidR="00FC4C89" w:rsidRPr="00A331AA">
        <w:rPr>
          <w:rFonts w:ascii="Arial" w:hAnsi="Arial" w:cs="Arial"/>
        </w:rPr>
        <w:t xml:space="preserve">. </w:t>
      </w:r>
      <w:r w:rsidR="007A2F57">
        <w:rPr>
          <w:rFonts w:ascii="Arial" w:hAnsi="Arial" w:cs="Arial"/>
        </w:rPr>
        <w:t>All work should be clearly dated.</w:t>
      </w:r>
    </w:p>
    <w:p w:rsidR="007A2F57" w:rsidRDefault="00551305" w:rsidP="003D3804">
      <w:pPr>
        <w:rPr>
          <w:rFonts w:ascii="Arial" w:hAnsi="Arial" w:cs="Arial"/>
        </w:rPr>
      </w:pPr>
      <w:r>
        <w:rPr>
          <w:rFonts w:ascii="Arial" w:hAnsi="Arial" w:cs="Arial"/>
        </w:rPr>
        <w:t>In addition, to support your knowledge and understanding for the written examination y</w:t>
      </w:r>
      <w:r w:rsidR="00FC4C89" w:rsidRPr="00A331AA">
        <w:rPr>
          <w:rFonts w:ascii="Arial" w:hAnsi="Arial" w:cs="Arial"/>
        </w:rPr>
        <w:t>ou should have us</w:t>
      </w:r>
      <w:r w:rsidR="007E0042">
        <w:rPr>
          <w:rFonts w:ascii="Arial" w:hAnsi="Arial" w:cs="Arial"/>
        </w:rPr>
        <w:t xml:space="preserve">ed the data collected to identify the relationship between </w:t>
      </w:r>
      <w:r w:rsidR="007E0042" w:rsidRPr="007E0042">
        <w:rPr>
          <w:rFonts w:ascii="Arial" w:hAnsi="Arial" w:cs="Arial"/>
          <w:i/>
        </w:rPr>
        <w:t>C, A</w:t>
      </w:r>
      <w:r w:rsidR="007E0042">
        <w:rPr>
          <w:rFonts w:ascii="Arial" w:hAnsi="Arial" w:cs="Arial"/>
        </w:rPr>
        <w:t xml:space="preserve"> and </w:t>
      </w:r>
      <w:r w:rsidR="007E0042" w:rsidRPr="007E0042">
        <w:rPr>
          <w:rFonts w:ascii="Arial" w:hAnsi="Arial" w:cs="Arial"/>
          <w:i/>
        </w:rPr>
        <w:t>d</w:t>
      </w:r>
      <w:r w:rsidR="007E0042">
        <w:rPr>
          <w:rFonts w:ascii="Arial" w:hAnsi="Arial" w:cs="Arial"/>
        </w:rPr>
        <w:t>.</w:t>
      </w:r>
      <w:r w:rsidR="00FC4C89" w:rsidRPr="00A331AA">
        <w:rPr>
          <w:rFonts w:ascii="Arial" w:hAnsi="Arial" w:cs="Arial"/>
        </w:rPr>
        <w:t xml:space="preserve"> </w:t>
      </w:r>
    </w:p>
    <w:p w:rsidR="00A122FD" w:rsidRPr="007E0042" w:rsidRDefault="007E0042" w:rsidP="003D3804">
      <w:pPr>
        <w:rPr>
          <w:rFonts w:ascii="Arial" w:hAnsi="Arial" w:cs="Arial"/>
        </w:rPr>
      </w:pPr>
      <w:r w:rsidRPr="007E0042">
        <w:rPr>
          <w:rFonts w:ascii="Arial" w:hAnsi="Arial" w:cs="Arial"/>
        </w:rPr>
        <w:t xml:space="preserve">You should </w:t>
      </w:r>
      <w:r w:rsidR="00551305">
        <w:rPr>
          <w:rFonts w:ascii="Arial" w:hAnsi="Arial" w:cs="Arial"/>
        </w:rPr>
        <w:t xml:space="preserve">also </w:t>
      </w:r>
      <w:r w:rsidRPr="007E0042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used your data to determine a value for </w:t>
      </w:r>
      <w:r w:rsidR="0022750E" w:rsidRPr="00156F8A">
        <w:rPr>
          <w:rFonts w:ascii="Arial" w:hAnsi="Arial" w:cs="Arial"/>
          <w:i/>
          <w:sz w:val="24"/>
          <w:szCs w:val="24"/>
        </w:rPr>
        <w:sym w:font="Symbol" w:char="F065"/>
      </w:r>
      <w:r w:rsidR="00816301" w:rsidRPr="003D3804">
        <w:rPr>
          <w:rFonts w:ascii="Arial" w:hAnsi="Arial" w:cs="Arial"/>
          <w:vertAlign w:val="subscript"/>
        </w:rPr>
        <w:t>0</w:t>
      </w:r>
      <w:r>
        <w:rPr>
          <w:rFonts w:ascii="Arial" w:hAnsi="Arial" w:cs="Arial"/>
          <w:sz w:val="32"/>
          <w:szCs w:val="32"/>
        </w:rPr>
        <w:t xml:space="preserve"> </w:t>
      </w:r>
      <w:r w:rsidR="00302649">
        <w:rPr>
          <w:rFonts w:ascii="Arial" w:hAnsi="Arial" w:cs="Arial"/>
        </w:rPr>
        <w:t>with appropriat</w:t>
      </w:r>
      <w:r w:rsidRPr="007E0042">
        <w:rPr>
          <w:rFonts w:ascii="Arial" w:hAnsi="Arial" w:cs="Arial"/>
        </w:rPr>
        <w:t xml:space="preserve">e </w:t>
      </w:r>
      <w:r w:rsidRPr="00302649">
        <w:rPr>
          <w:rFonts w:ascii="Arial" w:hAnsi="Arial" w:cs="Arial"/>
        </w:rPr>
        <w:t>units and</w:t>
      </w:r>
      <w:r w:rsidR="00302649">
        <w:rPr>
          <w:rFonts w:ascii="Arial" w:hAnsi="Arial" w:cs="Arial"/>
        </w:rPr>
        <w:t xml:space="preserve"> commented on the effect of stray capacitance. </w:t>
      </w:r>
      <w:r>
        <w:rPr>
          <w:rFonts w:ascii="Arial" w:hAnsi="Arial" w:cs="Arial"/>
          <w:sz w:val="32"/>
          <w:szCs w:val="32"/>
        </w:rPr>
        <w:t xml:space="preserve"> </w:t>
      </w:r>
    </w:p>
    <w:sectPr w:rsidR="00A122FD" w:rsidRPr="007E0042" w:rsidSect="00254077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233" w:rsidRDefault="00E11233" w:rsidP="00FC4C89">
      <w:pPr>
        <w:spacing w:after="0" w:line="240" w:lineRule="auto"/>
      </w:pPr>
      <w:r>
        <w:separator/>
      </w:r>
    </w:p>
  </w:endnote>
  <w:endnote w:type="continuationSeparator" w:id="0">
    <w:p w:rsidR="00E11233" w:rsidRDefault="00E11233" w:rsidP="00FC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5BF" w:rsidRDefault="007445BF" w:rsidP="007445BF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377095" w:rsidRDefault="00377095" w:rsidP="00377095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377095" w:rsidRDefault="00377095" w:rsidP="00377095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7445BF" w:rsidRDefault="00377095" w:rsidP="00377095">
    <w:pPr>
      <w:pStyle w:val="Footer"/>
      <w:tabs>
        <w:tab w:val="clear" w:pos="9026"/>
        <w:tab w:val="right" w:pos="10206"/>
      </w:tabs>
    </w:pPr>
    <w:r>
      <w:rPr>
        <w:rFonts w:ascii="Arial" w:eastAsia="Times New Roman" w:hAnsi="Arial" w:cs="Arial"/>
        <w:sz w:val="18"/>
        <w:szCs w:val="18"/>
        <w:lang w:eastAsia="en-GB"/>
      </w:rPr>
      <w:t>© OCR 2020</w:t>
    </w:r>
    <w:r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>
      <w:rPr>
        <w:rFonts w:ascii="Arial" w:eastAsia="Times New Roman" w:hAnsi="Arial" w:cs="Arial"/>
        <w:sz w:val="18"/>
        <w:szCs w:val="18"/>
        <w:lang w:eastAsia="en-GB"/>
      </w:rPr>
      <w:fldChar w:fldCharType="begin"/>
    </w:r>
    <w:r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AF0BDF">
      <w:rPr>
        <w:rFonts w:ascii="Arial" w:eastAsia="Times New Roman" w:hAnsi="Arial" w:cs="Arial"/>
        <w:noProof/>
        <w:sz w:val="18"/>
        <w:szCs w:val="18"/>
        <w:lang w:eastAsia="en-GB"/>
      </w:rPr>
      <w:t>2</w:t>
    </w:r>
    <w:r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233" w:rsidRDefault="00E11233" w:rsidP="00FC4C89">
      <w:pPr>
        <w:spacing w:after="0" w:line="240" w:lineRule="auto"/>
      </w:pPr>
      <w:r>
        <w:separator/>
      </w:r>
    </w:p>
  </w:footnote>
  <w:footnote w:type="continuationSeparator" w:id="0">
    <w:p w:rsidR="00E11233" w:rsidRDefault="00E11233" w:rsidP="00FC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251D9D">
      <w:rPr>
        <w:rFonts w:ascii="Arial" w:hAnsi="Arial" w:cs="Arial"/>
      </w:rPr>
      <w:t>Practical Endorsement GCE Physics</w:t>
    </w:r>
  </w:p>
  <w:p w:rsidR="00FC4C89" w:rsidRPr="00251D9D" w:rsidRDefault="000C5CEC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PAG9: Investigating capacitors</w:t>
    </w:r>
  </w:p>
  <w:p w:rsidR="00FC4C89" w:rsidRDefault="000C5CEC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9.3 Investigating factors affecting the capacitance of a capacitor</w:t>
    </w:r>
  </w:p>
  <w:p w:rsidR="00551305" w:rsidRPr="00251D9D" w:rsidRDefault="00551305" w:rsidP="00FC4C89">
    <w:pPr>
      <w:pStyle w:val="Header"/>
      <w:jc w:val="right"/>
      <w:rPr>
        <w:rFonts w:ascii="Arial" w:hAnsi="Arial" w:cs="Arial"/>
      </w:rPr>
    </w:pPr>
    <w:r w:rsidRPr="003A7FF2">
      <w:rPr>
        <w:rFonts w:ascii="Arial" w:hAnsi="Arial" w:cs="Arial"/>
        <w:b/>
      </w:rPr>
      <w:t>STUDENT</w:t>
    </w:r>
  </w:p>
  <w:p w:rsidR="00FC4C89" w:rsidRDefault="00FC4C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4DB8"/>
    <w:multiLevelType w:val="hybridMultilevel"/>
    <w:tmpl w:val="515ED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414F1D"/>
    <w:multiLevelType w:val="hybridMultilevel"/>
    <w:tmpl w:val="C8B41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747828"/>
    <w:multiLevelType w:val="hybridMultilevel"/>
    <w:tmpl w:val="C6E00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C420A"/>
    <w:multiLevelType w:val="hybridMultilevel"/>
    <w:tmpl w:val="6A3AB1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F76AE"/>
    <w:multiLevelType w:val="hybridMultilevel"/>
    <w:tmpl w:val="BAEEE3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521DA5"/>
    <w:multiLevelType w:val="hybridMultilevel"/>
    <w:tmpl w:val="DA0A4F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CA"/>
    <w:rsid w:val="00045F94"/>
    <w:rsid w:val="000C5CEC"/>
    <w:rsid w:val="000D0E43"/>
    <w:rsid w:val="00125361"/>
    <w:rsid w:val="00135131"/>
    <w:rsid w:val="00162072"/>
    <w:rsid w:val="00195A10"/>
    <w:rsid w:val="00212A54"/>
    <w:rsid w:val="00222136"/>
    <w:rsid w:val="0022750E"/>
    <w:rsid w:val="00251D9D"/>
    <w:rsid w:val="00254077"/>
    <w:rsid w:val="0026212A"/>
    <w:rsid w:val="002708BE"/>
    <w:rsid w:val="002D6864"/>
    <w:rsid w:val="00302649"/>
    <w:rsid w:val="003049B1"/>
    <w:rsid w:val="00377095"/>
    <w:rsid w:val="003A7FF2"/>
    <w:rsid w:val="003B041D"/>
    <w:rsid w:val="003B2794"/>
    <w:rsid w:val="003D3804"/>
    <w:rsid w:val="003E0667"/>
    <w:rsid w:val="003E77A9"/>
    <w:rsid w:val="00456467"/>
    <w:rsid w:val="00477ACA"/>
    <w:rsid w:val="004F4DBD"/>
    <w:rsid w:val="00551305"/>
    <w:rsid w:val="0056055B"/>
    <w:rsid w:val="00663EF0"/>
    <w:rsid w:val="00665DE1"/>
    <w:rsid w:val="00670120"/>
    <w:rsid w:val="0067490A"/>
    <w:rsid w:val="00684F5C"/>
    <w:rsid w:val="006A5249"/>
    <w:rsid w:val="006D77E1"/>
    <w:rsid w:val="00725370"/>
    <w:rsid w:val="007445BF"/>
    <w:rsid w:val="007A2F57"/>
    <w:rsid w:val="007A3165"/>
    <w:rsid w:val="007C112A"/>
    <w:rsid w:val="007D28D5"/>
    <w:rsid w:val="007E0042"/>
    <w:rsid w:val="007E0DD3"/>
    <w:rsid w:val="007F058E"/>
    <w:rsid w:val="00816301"/>
    <w:rsid w:val="008C4F1E"/>
    <w:rsid w:val="00913DD6"/>
    <w:rsid w:val="00921DBE"/>
    <w:rsid w:val="00934C56"/>
    <w:rsid w:val="0096529A"/>
    <w:rsid w:val="009966F1"/>
    <w:rsid w:val="009A62B5"/>
    <w:rsid w:val="009F7940"/>
    <w:rsid w:val="00A122FD"/>
    <w:rsid w:val="00A212E2"/>
    <w:rsid w:val="00A331AA"/>
    <w:rsid w:val="00AB63D5"/>
    <w:rsid w:val="00AF0BDF"/>
    <w:rsid w:val="00B567DD"/>
    <w:rsid w:val="00B84A3E"/>
    <w:rsid w:val="00BB3A80"/>
    <w:rsid w:val="00BD535D"/>
    <w:rsid w:val="00BD5C77"/>
    <w:rsid w:val="00C4566D"/>
    <w:rsid w:val="00C45C8B"/>
    <w:rsid w:val="00CA23C3"/>
    <w:rsid w:val="00CB46DB"/>
    <w:rsid w:val="00CF7381"/>
    <w:rsid w:val="00D56891"/>
    <w:rsid w:val="00D60250"/>
    <w:rsid w:val="00D66141"/>
    <w:rsid w:val="00D800DD"/>
    <w:rsid w:val="00E11233"/>
    <w:rsid w:val="00E145AD"/>
    <w:rsid w:val="00E62922"/>
    <w:rsid w:val="00E71623"/>
    <w:rsid w:val="00E97F28"/>
    <w:rsid w:val="00EA7055"/>
    <w:rsid w:val="00F002E0"/>
    <w:rsid w:val="00F07E36"/>
    <w:rsid w:val="00F1541B"/>
    <w:rsid w:val="00F60001"/>
    <w:rsid w:val="00F70DA6"/>
    <w:rsid w:val="00F90BE2"/>
    <w:rsid w:val="00FC4C89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9.3 Investigating factors affecting the capacitance of a capacitor</vt:lpstr>
    </vt:vector>
  </TitlesOfParts>
  <Company>Cambridge Assessment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9.3 Investigating factors affecting the capacitance of a capacitor</dc:title>
  <dc:creator>OCR Science</dc:creator>
  <cp:lastModifiedBy>John Dewis</cp:lastModifiedBy>
  <cp:revision>21</cp:revision>
  <dcterms:created xsi:type="dcterms:W3CDTF">2020-06-11T08:11:00Z</dcterms:created>
  <dcterms:modified xsi:type="dcterms:W3CDTF">2020-06-11T16:39:00Z</dcterms:modified>
</cp:coreProperties>
</file>